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1947C" w14:textId="77777777" w:rsidR="005541D7" w:rsidRDefault="007E0246">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Pr>
          <w:rFonts w:ascii="Arial" w:eastAsia="宋体" w:hAnsi="Arial" w:cs="Arial" w:hint="eastAsia"/>
          <w:b/>
          <w:bCs/>
          <w:kern w:val="0"/>
          <w:sz w:val="22"/>
          <w:szCs w:val="24"/>
        </w:rPr>
        <w:t>100</w:t>
      </w:r>
      <w:r>
        <w:rPr>
          <w:rFonts w:ascii="Arial" w:eastAsia="Times New Roman" w:hAnsi="Arial" w:cs="Arial"/>
          <w:b/>
          <w:bCs/>
          <w:kern w:val="0"/>
          <w:sz w:val="22"/>
          <w:szCs w:val="24"/>
          <w:lang w:val="en-GB" w:eastAsia="en-US"/>
        </w:rPr>
        <w:tab/>
        <w:t xml:space="preserve">                                    </w:t>
      </w:r>
      <w:r>
        <w:rPr>
          <w:rFonts w:ascii="Arial" w:eastAsia="宋体" w:hAnsi="Arial" w:cs="Arial" w:hint="eastAsia"/>
          <w:b/>
          <w:bCs/>
          <w:kern w:val="0"/>
          <w:sz w:val="22"/>
          <w:szCs w:val="24"/>
        </w:rPr>
        <w:t xml:space="preserve">    </w:t>
      </w:r>
      <w:r w:rsidR="00E51CDC" w:rsidRPr="00E51CDC">
        <w:rPr>
          <w:rFonts w:ascii="Arial" w:eastAsia="Times New Roman" w:hAnsi="Arial" w:cs="Arial"/>
          <w:b/>
          <w:bCs/>
          <w:kern w:val="0"/>
          <w:sz w:val="22"/>
          <w:szCs w:val="24"/>
          <w:lang w:val="en-GB" w:eastAsia="en-US"/>
        </w:rPr>
        <w:t>R1-2000308</w:t>
      </w:r>
      <w:r>
        <w:rPr>
          <w:rFonts w:ascii="Arial" w:eastAsia="Times New Roman" w:hAnsi="Arial" w:cs="Arial"/>
          <w:b/>
          <w:bCs/>
          <w:kern w:val="0"/>
          <w:sz w:val="22"/>
          <w:szCs w:val="24"/>
          <w:lang w:val="en-GB" w:eastAsia="en-US"/>
        </w:rPr>
        <w:t xml:space="preserve">                                                                             </w:t>
      </w:r>
    </w:p>
    <w:p w14:paraId="4F2A4A30" w14:textId="6C0F4760" w:rsidR="005541D7" w:rsidRDefault="00E51CDC">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sidR="007E0246">
        <w:rPr>
          <w:rFonts w:ascii="Arial" w:eastAsia="Times New Roman" w:hAnsi="Arial" w:cs="Arial" w:hint="eastAsia"/>
          <w:b/>
          <w:bCs/>
          <w:kern w:val="0"/>
          <w:sz w:val="22"/>
          <w:szCs w:val="24"/>
          <w:lang w:val="en-GB" w:eastAsia="en-US"/>
        </w:rPr>
        <w:t xml:space="preserve">, February </w:t>
      </w:r>
      <w:r w:rsidR="00965B15" w:rsidRPr="00965B15">
        <w:rPr>
          <w:rFonts w:ascii="Arial" w:eastAsia="Times New Roman" w:hAnsi="Arial" w:cs="Arial"/>
          <w:b/>
          <w:bCs/>
          <w:kern w:val="0"/>
          <w:sz w:val="22"/>
          <w:szCs w:val="24"/>
          <w:lang w:val="en-GB" w:eastAsia="en-US"/>
        </w:rPr>
        <w:t>24</w:t>
      </w:r>
      <w:r w:rsidR="00965B15" w:rsidRPr="00307B20">
        <w:rPr>
          <w:rFonts w:ascii="Arial" w:eastAsia="Times New Roman" w:hAnsi="Arial" w:cs="Arial"/>
          <w:b/>
          <w:bCs/>
          <w:kern w:val="0"/>
          <w:sz w:val="22"/>
          <w:szCs w:val="24"/>
          <w:vertAlign w:val="superscript"/>
          <w:lang w:val="en-GB" w:eastAsia="en-US"/>
        </w:rPr>
        <w:t>th</w:t>
      </w:r>
      <w:r w:rsidR="00965B15" w:rsidRPr="00965B15">
        <w:rPr>
          <w:rFonts w:ascii="Arial" w:eastAsia="Times New Roman" w:hAnsi="Arial" w:cs="Arial"/>
          <w:b/>
          <w:bCs/>
          <w:kern w:val="0"/>
          <w:sz w:val="22"/>
          <w:szCs w:val="24"/>
          <w:lang w:val="en-GB" w:eastAsia="en-US"/>
        </w:rPr>
        <w:t xml:space="preserve"> – March 6</w:t>
      </w:r>
      <w:r w:rsidR="00CF5F41" w:rsidRPr="00307B20">
        <w:rPr>
          <w:rFonts w:ascii="Arial" w:eastAsia="Times New Roman" w:hAnsi="Arial" w:cs="Arial"/>
          <w:b/>
          <w:bCs/>
          <w:kern w:val="0"/>
          <w:sz w:val="22"/>
          <w:szCs w:val="24"/>
          <w:vertAlign w:val="superscript"/>
          <w:lang w:val="en-GB" w:eastAsia="en-US"/>
        </w:rPr>
        <w:t>nd</w:t>
      </w:r>
      <w:r w:rsidR="00CF5F41" w:rsidRPr="00965B15" w:rsidDel="00965B15">
        <w:rPr>
          <w:rFonts w:ascii="Arial" w:eastAsia="Times New Roman" w:hAnsi="Arial" w:cs="Arial"/>
          <w:b/>
          <w:bCs/>
          <w:kern w:val="0"/>
          <w:sz w:val="22"/>
          <w:szCs w:val="24"/>
          <w:lang w:val="en-GB" w:eastAsia="en-US"/>
        </w:rPr>
        <w:t>,</w:t>
      </w:r>
      <w:r w:rsidR="007E0246">
        <w:rPr>
          <w:rFonts w:ascii="Arial" w:eastAsia="Times New Roman" w:hAnsi="Arial" w:cs="Arial" w:hint="eastAsia"/>
          <w:b/>
          <w:bCs/>
          <w:kern w:val="0"/>
          <w:sz w:val="22"/>
          <w:szCs w:val="24"/>
          <w:lang w:val="en-GB" w:eastAsia="en-US"/>
        </w:rPr>
        <w:t xml:space="preserve"> 2020</w:t>
      </w:r>
    </w:p>
    <w:p w14:paraId="246CF7EB" w14:textId="77777777" w:rsidR="005541D7" w:rsidRDefault="005541D7">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036FBC1B" w14:textId="77777777" w:rsidR="005541D7" w:rsidRDefault="007E0246">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70900117" w14:textId="77777777" w:rsidR="005541D7" w:rsidRDefault="007E0246">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t>Remaining issues on physical UL channel design in unlicensed spectru</w:t>
      </w:r>
      <w:r>
        <w:rPr>
          <w:rFonts w:ascii="Arial" w:eastAsia="宋体" w:hAnsi="Arial" w:cs="Arial"/>
          <w:b/>
          <w:kern w:val="0"/>
          <w:sz w:val="20"/>
          <w:szCs w:val="24"/>
        </w:rPr>
        <w:t>m</w:t>
      </w:r>
    </w:p>
    <w:p w14:paraId="5F86D2C7" w14:textId="77777777" w:rsidR="005541D7" w:rsidRDefault="007E0246">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7.2.2.1.3</w:t>
      </w:r>
    </w:p>
    <w:p w14:paraId="52510D36" w14:textId="77777777" w:rsidR="005541D7" w:rsidRDefault="007E0246">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0A74A032" w14:textId="77777777" w:rsidR="005541D7" w:rsidRDefault="007E0246">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37324DE5" w14:textId="77777777" w:rsidR="005541D7" w:rsidRDefault="007E0246">
      <w:pPr>
        <w:spacing w:after="120"/>
        <w:rPr>
          <w:rFonts w:ascii="Times New Roman" w:eastAsia="宋体" w:hAnsi="Times New Roman"/>
          <w:sz w:val="20"/>
          <w:szCs w:val="20"/>
          <w:lang w:val="en-GB"/>
        </w:rPr>
      </w:pPr>
      <w:r>
        <w:rPr>
          <w:rFonts w:ascii="Times New Roman" w:eastAsia="宋体" w:hAnsi="Times New Roman"/>
          <w:sz w:val="20"/>
          <w:szCs w:val="20"/>
          <w:lang w:val="en-GB"/>
        </w:rPr>
        <w:t xml:space="preserve">Regarding the physical UL channel design in unlicensed spectrum, </w:t>
      </w:r>
      <w:r>
        <w:rPr>
          <w:rFonts w:ascii="Times New Roman" w:eastAsia="宋体" w:hAnsi="Times New Roman" w:hint="eastAsia"/>
          <w:sz w:val="20"/>
          <w:szCs w:val="20"/>
        </w:rPr>
        <w:t>many</w:t>
      </w:r>
      <w:r>
        <w:rPr>
          <w:rFonts w:ascii="Times New Roman" w:eastAsia="宋体" w:hAnsi="Times New Roman"/>
          <w:sz w:val="20"/>
          <w:szCs w:val="20"/>
          <w:lang w:val="en-GB"/>
        </w:rPr>
        <w:t xml:space="preserve"> agreements were achieved in last meeting [1].</w:t>
      </w:r>
    </w:p>
    <w:p w14:paraId="1FE318B8" w14:textId="77777777" w:rsidR="005541D7" w:rsidRDefault="007E0246">
      <w:pPr>
        <w:widowControl/>
        <w:jc w:val="left"/>
        <w:rPr>
          <w:rFonts w:ascii="Times" w:eastAsia="Batang" w:hAnsi="Times" w:cs="Times New Roman"/>
          <w:kern w:val="0"/>
          <w:sz w:val="20"/>
          <w:szCs w:val="24"/>
          <w:lang w:val="en-GB"/>
        </w:rPr>
      </w:pPr>
      <w:r>
        <w:rPr>
          <w:rFonts w:ascii="Times" w:eastAsia="Batang" w:hAnsi="Times" w:cs="Times New Roman"/>
          <w:kern w:val="0"/>
          <w:sz w:val="20"/>
          <w:szCs w:val="24"/>
          <w:highlight w:val="green"/>
          <w:lang w:val="en-GB"/>
        </w:rPr>
        <w:t>Agreement:</w:t>
      </w:r>
    </w:p>
    <w:p w14:paraId="66380C1B" w14:textId="77777777" w:rsidR="005541D7" w:rsidRDefault="007E0246">
      <w:pPr>
        <w:numPr>
          <w:ilvl w:val="0"/>
          <w:numId w:val="3"/>
        </w:numPr>
        <w:overflowPunct w:val="0"/>
        <w:autoSpaceDE w:val="0"/>
        <w:autoSpaceDN w:val="0"/>
        <w:adjustRightInd w:val="0"/>
        <w:spacing w:after="180" w:line="259" w:lineRule="auto"/>
        <w:contextualSpacing/>
        <w:textAlignment w:val="baseline"/>
        <w:rPr>
          <w:rFonts w:ascii="Times New Roman" w:eastAsia="宋体" w:hAnsi="Times New Roman" w:cs="Times New Roman"/>
          <w:szCs w:val="20"/>
          <w:lang w:eastAsia="ja-JP"/>
        </w:rPr>
      </w:pPr>
      <w:r>
        <w:rPr>
          <w:rFonts w:ascii="Times New Roman" w:eastAsia="宋体" w:hAnsi="Times New Roman" w:cs="Times New Roman"/>
          <w:szCs w:val="20"/>
        </w:rPr>
        <w:t>For interlaced PF2, the following mechanism is supported for controlling CM/PAPR when OCCs are configured</w:t>
      </w:r>
    </w:p>
    <w:p w14:paraId="0F3549AB" w14:textId="77777777" w:rsidR="005541D7" w:rsidRDefault="007E0246">
      <w:pPr>
        <w:numPr>
          <w:ilvl w:val="1"/>
          <w:numId w:val="3"/>
        </w:numPr>
        <w:overflowPunct w:val="0"/>
        <w:autoSpaceDE w:val="0"/>
        <w:autoSpaceDN w:val="0"/>
        <w:adjustRightInd w:val="0"/>
        <w:spacing w:after="180" w:line="259" w:lineRule="auto"/>
        <w:contextualSpacing/>
        <w:textAlignment w:val="baseline"/>
        <w:rPr>
          <w:rFonts w:ascii="Times New Roman" w:eastAsia="宋体" w:hAnsi="Times New Roman" w:cs="Times New Roman"/>
          <w:szCs w:val="20"/>
          <w:lang w:eastAsia="ja-JP"/>
        </w:rPr>
      </w:pPr>
      <w:r>
        <w:rPr>
          <w:rFonts w:ascii="Times New Roman" w:eastAsia="宋体" w:hAnsi="Times New Roman" w:cs="Times New Roman"/>
          <w:szCs w:val="20"/>
          <w:lang w:eastAsia="ja-JP"/>
        </w:rPr>
        <w:t>OCC-cycling across PRBs of an interlace, where</w:t>
      </w:r>
    </w:p>
    <w:p w14:paraId="0A57E124" w14:textId="77777777" w:rsidR="005541D7" w:rsidRDefault="007E0246">
      <w:pPr>
        <w:numPr>
          <w:ilvl w:val="2"/>
          <w:numId w:val="3"/>
        </w:numPr>
        <w:overflowPunct w:val="0"/>
        <w:autoSpaceDE w:val="0"/>
        <w:autoSpaceDN w:val="0"/>
        <w:adjustRightInd w:val="0"/>
        <w:spacing w:after="180" w:line="259" w:lineRule="auto"/>
        <w:contextualSpacing/>
        <w:textAlignment w:val="baseline"/>
        <w:rPr>
          <w:rFonts w:ascii="Times New Roman" w:eastAsia="宋体" w:hAnsi="Times New Roman" w:cs="Times New Roman"/>
          <w:szCs w:val="20"/>
          <w:lang w:eastAsia="ja-JP"/>
        </w:rPr>
      </w:pPr>
      <w:r>
        <w:rPr>
          <w:rFonts w:ascii="Times New Roman" w:eastAsia="宋体" w:hAnsi="Times New Roman" w:cs="Times New Roman"/>
          <w:szCs w:val="20"/>
          <w:lang w:eastAsia="ja-JP"/>
        </w:rPr>
        <w:t xml:space="preserve">OCC index for the </w:t>
      </w:r>
      <w:proofErr w:type="spellStart"/>
      <w:r>
        <w:rPr>
          <w:rFonts w:ascii="Times New Roman" w:eastAsia="宋体" w:hAnsi="Times New Roman" w:cs="Times New Roman"/>
          <w:i/>
          <w:szCs w:val="20"/>
          <w:lang w:eastAsia="ja-JP"/>
        </w:rPr>
        <w:t>it</w:t>
      </w:r>
      <w:r>
        <w:rPr>
          <w:rFonts w:ascii="Times New Roman" w:eastAsia="宋体" w:hAnsi="Times New Roman" w:cs="Times New Roman"/>
          <w:szCs w:val="20"/>
          <w:lang w:eastAsia="ja-JP"/>
        </w:rPr>
        <w:t>h</w:t>
      </w:r>
      <w:proofErr w:type="spellEnd"/>
      <w:r>
        <w:rPr>
          <w:rFonts w:ascii="Times New Roman" w:eastAsia="宋体" w:hAnsi="Times New Roman" w:cs="Times New Roman"/>
          <w:szCs w:val="20"/>
          <w:lang w:eastAsia="ja-JP"/>
        </w:rPr>
        <w:t xml:space="preserve"> PRB in an interlace is given by </w:t>
      </w:r>
      <m:oMath>
        <m:sSubSup>
          <m:sSubSupPr>
            <m:ctrlPr>
              <w:rPr>
                <w:rFonts w:ascii="Cambria Math" w:hAnsi="Cambria Math"/>
              </w:rPr>
            </m:ctrlPr>
          </m:sSubSupPr>
          <m:e>
            <m:sSub>
              <m:sSubPr>
                <m:ctrlPr>
                  <w:rPr>
                    <w:rFonts w:ascii="Cambria Math" w:hAnsi="Cambria Math"/>
                  </w:rPr>
                </m:ctrlPr>
              </m:sSubPr>
              <m:e>
                <m:r>
                  <w:rPr>
                    <w:rFonts w:ascii="Cambria Math" w:hAnsi="Cambria Math"/>
                  </w:rPr>
                  <m:t>n</m:t>
                </m:r>
              </m:e>
              <m:sub>
                <m:r>
                  <w:rPr>
                    <w:rFonts w:ascii="Cambria Math" w:hAnsi="Cambria Math"/>
                  </w:rPr>
                  <m:t>i</m:t>
                </m:r>
              </m:sub>
            </m:sSub>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m:rPr>
                    <m:sty m:val="p"/>
                  </m:rPr>
                  <w:rPr>
                    <w:rFonts w:ascii="Cambria Math" w:hAnsi="Cambria Math"/>
                  </w:rPr>
                  <m:t>+</m:t>
                </m:r>
                <m:r>
                  <w:rPr>
                    <w:rFonts w:ascii="Cambria Math" w:hAnsi="Cambria Math"/>
                  </w:rPr>
                  <m:t>i</m:t>
                </m:r>
              </m:e>
            </m:d>
            <m:r>
              <m:rPr>
                <m:nor/>
              </m:rPr>
              <m:t>mod</m:t>
            </m:r>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,2</m:t>
            </m:r>
          </m:sup>
        </m:sSubSup>
      </m:oMath>
      <w:r>
        <w:rPr>
          <w:rFonts w:ascii="Times New Roman" w:eastAsia="宋体" w:hAnsi="Times New Roman" w:cs="Times New Roman"/>
          <w:szCs w:val="20"/>
          <w:lang w:eastAsia="ja-JP"/>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Pr>
          <w:rFonts w:ascii="Times New Roman" w:eastAsia="宋体" w:hAnsi="Times New Roman" w:cs="Times New Roman"/>
          <w:szCs w:val="20"/>
          <w:lang w:eastAsia="ja-JP"/>
        </w:rPr>
        <w:t xml:space="preserve"> is the initial OCC index configured by the RRC parameter </w:t>
      </w:r>
      <w:r>
        <w:rPr>
          <w:rFonts w:ascii="Times New Roman" w:eastAsia="宋体" w:hAnsi="Times New Roman" w:cs="Times New Roman"/>
          <w:i/>
          <w:szCs w:val="20"/>
          <w:lang w:eastAsia="ja-JP"/>
        </w:rPr>
        <w:t>OCC-Index-r16</w:t>
      </w:r>
    </w:p>
    <w:p w14:paraId="6864E882" w14:textId="77777777" w:rsidR="005541D7" w:rsidRDefault="007E0246">
      <w:pPr>
        <w:numPr>
          <w:ilvl w:val="0"/>
          <w:numId w:val="3"/>
        </w:numPr>
        <w:overflowPunct w:val="0"/>
        <w:autoSpaceDE w:val="0"/>
        <w:autoSpaceDN w:val="0"/>
        <w:adjustRightInd w:val="0"/>
        <w:spacing w:after="180" w:line="259" w:lineRule="auto"/>
        <w:contextualSpacing/>
        <w:textAlignment w:val="baseline"/>
        <w:rPr>
          <w:rFonts w:ascii="Times New Roman" w:eastAsia="宋体" w:hAnsi="Times New Roman" w:cs="Times New Roman"/>
          <w:szCs w:val="20"/>
          <w:lang w:eastAsia="ja-JP"/>
        </w:rPr>
      </w:pPr>
      <w:r>
        <w:rPr>
          <w:rFonts w:ascii="Times New Roman" w:eastAsia="宋体" w:hAnsi="Times New Roman" w:cs="Times New Roman"/>
          <w:szCs w:val="20"/>
          <w:lang w:eastAsia="ja-JP"/>
        </w:rPr>
        <w:t>Note: This applies only for the case when a single interlace is configured (as previously agreed)</w:t>
      </w:r>
    </w:p>
    <w:p w14:paraId="0238B98B" w14:textId="77777777" w:rsidR="005541D7" w:rsidRDefault="007E0246" w:rsidP="00307B20">
      <w:pPr>
        <w:widowControl/>
        <w:spacing w:before="120"/>
        <w:jc w:val="left"/>
        <w:rPr>
          <w:rFonts w:ascii="Times" w:eastAsia="Batang" w:hAnsi="Times" w:cs="Times New Roman"/>
          <w:kern w:val="0"/>
          <w:sz w:val="20"/>
          <w:szCs w:val="24"/>
          <w:lang w:val="en-GB"/>
        </w:rPr>
      </w:pPr>
      <w:r>
        <w:rPr>
          <w:rFonts w:ascii="Times" w:eastAsia="Batang" w:hAnsi="Times" w:cs="Times New Roman"/>
          <w:kern w:val="0"/>
          <w:sz w:val="20"/>
          <w:szCs w:val="24"/>
          <w:highlight w:val="green"/>
          <w:lang w:val="en-GB"/>
        </w:rPr>
        <w:t>Agreement:</w:t>
      </w:r>
    </w:p>
    <w:p w14:paraId="5532B5B4" w14:textId="77777777" w:rsidR="005541D7" w:rsidRDefault="007E0246">
      <w:pPr>
        <w:widowControl/>
        <w:spacing w:after="120"/>
        <w:jc w:val="left"/>
        <w:rPr>
          <w:rFonts w:ascii="Times" w:eastAsia="Batang" w:hAnsi="Times" w:cs="Times New Roman"/>
          <w:kern w:val="0"/>
          <w:sz w:val="20"/>
          <w:szCs w:val="24"/>
          <w:lang w:val="en-GB" w:eastAsia="en-US"/>
        </w:rPr>
      </w:pPr>
      <w:r>
        <w:rPr>
          <w:rFonts w:ascii="Times" w:eastAsia="Batang" w:hAnsi="Times" w:cs="Times New Roman"/>
          <w:kern w:val="0"/>
          <w:sz w:val="20"/>
          <w:szCs w:val="24"/>
          <w:lang w:val="en-GB" w:eastAsia="en-US"/>
        </w:rPr>
        <w:t>For Interlaced PF3, use the following mapping between the OCC index applied on UCI REs and cyclic shift index applied on DMRS symbols:</w:t>
      </w:r>
    </w:p>
    <w:tbl>
      <w:tblPr>
        <w:tblW w:w="0" w:type="auto"/>
        <w:jc w:val="center"/>
        <w:tblCellMar>
          <w:left w:w="0" w:type="dxa"/>
          <w:right w:w="0" w:type="dxa"/>
        </w:tblCellMar>
        <w:tblLook w:val="04A0" w:firstRow="1" w:lastRow="0" w:firstColumn="1" w:lastColumn="0" w:noHBand="0" w:noVBand="1"/>
      </w:tblPr>
      <w:tblGrid>
        <w:gridCol w:w="1880"/>
        <w:gridCol w:w="1744"/>
        <w:gridCol w:w="1813"/>
      </w:tblGrid>
      <w:tr w:rsidR="005541D7" w14:paraId="47E826A0" w14:textId="77777777">
        <w:trPr>
          <w:cantSplit/>
          <w:jc w:val="center"/>
        </w:trPr>
        <w:tc>
          <w:tcPr>
            <w:tcW w:w="1880"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5719AAE" w14:textId="77777777" w:rsidR="005541D7" w:rsidRDefault="007E0246">
            <w:pPr>
              <w:widowControl/>
              <w:jc w:val="left"/>
              <w:rPr>
                <w:rFonts w:ascii="Arial" w:eastAsia="Batang" w:hAnsi="Arial" w:cs="Arial"/>
                <w:b/>
                <w:bCs/>
                <w:kern w:val="0"/>
                <w:sz w:val="16"/>
                <w:szCs w:val="16"/>
                <w:lang w:val="en-GB" w:eastAsia="en-US"/>
              </w:rPr>
            </w:pPr>
            <w:r>
              <w:rPr>
                <w:rFonts w:ascii="Arial" w:eastAsia="Batang" w:hAnsi="Arial" w:cs="Arial"/>
                <w:b/>
                <w:bCs/>
                <w:kern w:val="0"/>
                <w:sz w:val="16"/>
                <w:szCs w:val="16"/>
                <w:lang w:val="en-GB" w:eastAsia="en-US"/>
              </w:rPr>
              <w:t>Orthogonal sequence index configured by</w:t>
            </w:r>
          </w:p>
          <w:p w14:paraId="4247B8FD" w14:textId="77777777" w:rsidR="005541D7" w:rsidRDefault="007E0246">
            <w:pPr>
              <w:widowControl/>
              <w:jc w:val="left"/>
              <w:rPr>
                <w:rFonts w:ascii="Arial" w:eastAsia="Batang" w:hAnsi="Arial" w:cs="Arial"/>
                <w:b/>
                <w:bCs/>
                <w:kern w:val="0"/>
                <w:sz w:val="16"/>
                <w:szCs w:val="16"/>
                <w:lang w:val="en-GB" w:eastAsia="en-US"/>
              </w:rPr>
            </w:pPr>
            <w:r>
              <w:rPr>
                <w:rFonts w:ascii="Arial" w:eastAsia="Batang" w:hAnsi="Arial" w:cs="Arial"/>
                <w:b/>
                <w:i/>
                <w:kern w:val="0"/>
                <w:sz w:val="16"/>
                <w:szCs w:val="16"/>
                <w:lang w:val="en-GB" w:eastAsia="en-US"/>
              </w:rPr>
              <w:t>OCC-Index-r16</w:t>
            </w:r>
          </w:p>
        </w:tc>
        <w:tc>
          <w:tcPr>
            <w:tcW w:w="3557" w:type="dxa"/>
            <w:gridSpan w:val="2"/>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54908917" w14:textId="77777777" w:rsidR="005541D7" w:rsidRDefault="007E0246">
            <w:pPr>
              <w:widowControl/>
              <w:jc w:val="left"/>
              <w:rPr>
                <w:rFonts w:ascii="Arial" w:eastAsia="Batang" w:hAnsi="Arial" w:cs="Arial"/>
                <w:b/>
                <w:bCs/>
                <w:kern w:val="0"/>
                <w:sz w:val="16"/>
                <w:szCs w:val="16"/>
                <w:lang w:val="en-GB" w:eastAsia="en-US"/>
              </w:rPr>
            </w:pPr>
            <w:r>
              <w:rPr>
                <w:rFonts w:ascii="Arial" w:eastAsia="Batang" w:hAnsi="Arial" w:cs="Arial"/>
                <w:b/>
                <w:bCs/>
                <w:kern w:val="0"/>
                <w:sz w:val="16"/>
                <w:szCs w:val="16"/>
                <w:lang w:val="en-GB" w:eastAsia="en-US"/>
              </w:rPr>
              <w:t xml:space="preserve">Cyclic shift index </w:t>
            </w:r>
            <m:oMath>
              <m:sSub>
                <m:sSubPr>
                  <m:ctrlPr>
                    <w:rPr>
                      <w:rFonts w:ascii="Cambria Math" w:hAnsi="Cambria Math" w:cs="Arial"/>
                      <w:i/>
                      <w:sz w:val="16"/>
                      <w:szCs w:val="16"/>
                    </w:rPr>
                  </m:ctrlPr>
                </m:sSubPr>
                <m:e>
                  <m:r>
                    <w:rPr>
                      <w:rFonts w:ascii="Cambria Math" w:hAnsi="Cambria Math" w:cs="Arial"/>
                      <w:sz w:val="16"/>
                      <w:szCs w:val="16"/>
                    </w:rPr>
                    <m:t>m</m:t>
                  </m:r>
                </m:e>
                <m:sub>
                  <m:r>
                    <w:rPr>
                      <w:rFonts w:ascii="Cambria Math" w:hAnsi="Cambria Math" w:cs="Arial"/>
                      <w:sz w:val="16"/>
                      <w:szCs w:val="16"/>
                    </w:rPr>
                    <m:t>0</m:t>
                  </m:r>
                </m:sub>
              </m:sSub>
            </m:oMath>
          </w:p>
        </w:tc>
      </w:tr>
      <w:tr w:rsidR="005541D7" w14:paraId="0AA612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vMerge/>
          </w:tcPr>
          <w:p w14:paraId="301E97DA" w14:textId="77777777" w:rsidR="005541D7" w:rsidRDefault="005541D7">
            <w:pPr>
              <w:widowControl/>
              <w:jc w:val="left"/>
              <w:rPr>
                <w:rFonts w:ascii="Arial" w:eastAsia="Batang" w:hAnsi="Arial" w:cs="Arial"/>
                <w:b/>
                <w:kern w:val="0"/>
                <w:sz w:val="16"/>
                <w:szCs w:val="16"/>
                <w:lang w:val="en-GB" w:eastAsia="en-US"/>
              </w:rPr>
            </w:pPr>
          </w:p>
        </w:tc>
        <w:tc>
          <w:tcPr>
            <w:tcW w:w="1744" w:type="dxa"/>
            <w:tcBorders>
              <w:top w:val="nil"/>
              <w:left w:val="single" w:sz="4" w:space="0" w:color="auto"/>
              <w:bottom w:val="single" w:sz="4" w:space="0" w:color="auto"/>
              <w:right w:val="single" w:sz="4" w:space="0" w:color="auto"/>
            </w:tcBorders>
            <w:shd w:val="clear" w:color="auto" w:fill="auto"/>
          </w:tcPr>
          <w:p w14:paraId="20B443DD" w14:textId="77777777" w:rsidR="005541D7" w:rsidRDefault="003B0BC5">
            <w:pPr>
              <w:widowControl/>
              <w:jc w:val="left"/>
              <w:rPr>
                <w:rFonts w:ascii="Arial" w:eastAsia="Batang" w:hAnsi="Arial" w:cs="Arial"/>
                <w:b/>
                <w:kern w:val="0"/>
                <w:sz w:val="16"/>
                <w:szCs w:val="16"/>
                <w:lang w:val="en-GB" w:eastAsia="en-US"/>
              </w:rPr>
            </w:pPr>
            <m:oMathPara>
              <m:oMath>
                <m:sSubSup>
                  <m:sSubSupPr>
                    <m:ctrlPr>
                      <w:rPr>
                        <w:rFonts w:ascii="Cambria Math" w:hAnsi="Cambria Math" w:cs="Arial"/>
                        <w:sz w:val="16"/>
                        <w:szCs w:val="16"/>
                      </w:rPr>
                    </m:ctrlPr>
                  </m:sSubSupPr>
                  <m:e>
                    <m:r>
                      <w:rPr>
                        <w:rFonts w:ascii="Cambria Math" w:hAnsi="Cambria Math" w:cs="Arial"/>
                        <w:sz w:val="16"/>
                        <w:szCs w:val="16"/>
                      </w:rPr>
                      <m:t>N</m:t>
                    </m:r>
                  </m:e>
                  <m:sub>
                    <m:r>
                      <w:rPr>
                        <w:rFonts w:ascii="Cambria Math" w:hAnsi="Cambria Math" w:cs="Arial"/>
                        <w:sz w:val="16"/>
                        <w:szCs w:val="16"/>
                      </w:rPr>
                      <m:t>SF</m:t>
                    </m:r>
                  </m:sub>
                  <m:sup>
                    <m:r>
                      <w:rPr>
                        <w:rFonts w:ascii="Cambria Math" w:hAnsi="Cambria Math" w:cs="Arial"/>
                        <w:sz w:val="16"/>
                        <w:szCs w:val="16"/>
                      </w:rPr>
                      <m:t>PUCCH</m:t>
                    </m:r>
                    <m:r>
                      <m:rPr>
                        <m:sty m:val="p"/>
                      </m:rPr>
                      <w:rPr>
                        <w:rFonts w:ascii="Cambria Math" w:hAnsi="Cambria Math" w:cs="Arial"/>
                        <w:sz w:val="16"/>
                        <w:szCs w:val="16"/>
                      </w:rPr>
                      <m:t>,3</m:t>
                    </m:r>
                  </m:sup>
                </m:sSubSup>
                <m:r>
                  <w:rPr>
                    <w:rFonts w:ascii="Cambria Math" w:hAnsi="Cambria Math" w:cs="Arial"/>
                    <w:sz w:val="16"/>
                    <w:szCs w:val="16"/>
                  </w:rPr>
                  <m:t>=2</m:t>
                </m:r>
              </m:oMath>
            </m:oMathPara>
          </w:p>
        </w:tc>
        <w:tc>
          <w:tcPr>
            <w:tcW w:w="1813" w:type="dxa"/>
            <w:tcBorders>
              <w:top w:val="nil"/>
              <w:left w:val="single" w:sz="4" w:space="0" w:color="auto"/>
              <w:bottom w:val="single" w:sz="4" w:space="0" w:color="auto"/>
              <w:right w:val="single" w:sz="4" w:space="0" w:color="auto"/>
            </w:tcBorders>
            <w:shd w:val="clear" w:color="auto" w:fill="auto"/>
          </w:tcPr>
          <w:p w14:paraId="3E9C3B91" w14:textId="77777777" w:rsidR="005541D7" w:rsidRDefault="003B0BC5">
            <w:pPr>
              <w:widowControl/>
              <w:jc w:val="left"/>
              <w:rPr>
                <w:rFonts w:ascii="Arial" w:eastAsia="Batang" w:hAnsi="Arial" w:cs="Arial"/>
                <w:b/>
                <w:kern w:val="0"/>
                <w:sz w:val="16"/>
                <w:szCs w:val="16"/>
                <w:lang w:val="en-GB" w:eastAsia="en-US"/>
              </w:rPr>
            </w:pPr>
            <m:oMathPara>
              <m:oMath>
                <m:sSubSup>
                  <m:sSubSupPr>
                    <m:ctrlPr>
                      <w:rPr>
                        <w:rFonts w:ascii="Cambria Math" w:hAnsi="Cambria Math" w:cs="Arial"/>
                        <w:sz w:val="16"/>
                        <w:szCs w:val="16"/>
                      </w:rPr>
                    </m:ctrlPr>
                  </m:sSubSupPr>
                  <m:e>
                    <m:r>
                      <w:rPr>
                        <w:rFonts w:ascii="Cambria Math" w:hAnsi="Cambria Math" w:cs="Arial"/>
                        <w:sz w:val="16"/>
                        <w:szCs w:val="16"/>
                      </w:rPr>
                      <m:t>N</m:t>
                    </m:r>
                  </m:e>
                  <m:sub>
                    <m:r>
                      <w:rPr>
                        <w:rFonts w:ascii="Cambria Math" w:hAnsi="Cambria Math" w:cs="Arial"/>
                        <w:sz w:val="16"/>
                        <w:szCs w:val="16"/>
                      </w:rPr>
                      <m:t>SF</m:t>
                    </m:r>
                  </m:sub>
                  <m:sup>
                    <m:r>
                      <w:rPr>
                        <w:rFonts w:ascii="Cambria Math" w:hAnsi="Cambria Math" w:cs="Arial"/>
                        <w:sz w:val="16"/>
                        <w:szCs w:val="16"/>
                      </w:rPr>
                      <m:t>PUCCH</m:t>
                    </m:r>
                    <m:r>
                      <m:rPr>
                        <m:sty m:val="p"/>
                      </m:rPr>
                      <w:rPr>
                        <w:rFonts w:ascii="Cambria Math" w:hAnsi="Cambria Math" w:cs="Arial"/>
                        <w:sz w:val="16"/>
                        <w:szCs w:val="16"/>
                      </w:rPr>
                      <m:t>,3</m:t>
                    </m:r>
                  </m:sup>
                </m:sSubSup>
                <m:r>
                  <w:rPr>
                    <w:rFonts w:ascii="Cambria Math" w:hAnsi="Cambria Math" w:cs="Arial"/>
                    <w:sz w:val="16"/>
                    <w:szCs w:val="16"/>
                  </w:rPr>
                  <m:t>=4</m:t>
                </m:r>
              </m:oMath>
            </m:oMathPara>
          </w:p>
        </w:tc>
      </w:tr>
      <w:tr w:rsidR="005541D7" w14:paraId="35AA7F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200F578A" w14:textId="77777777" w:rsidR="005541D7" w:rsidRDefault="007E0246">
            <w:pPr>
              <w:widowControl/>
              <w:jc w:val="left"/>
              <w:rPr>
                <w:rFonts w:ascii="Arial" w:eastAsia="Batang" w:hAnsi="Arial" w:cs="Arial"/>
                <w:kern w:val="0"/>
                <w:sz w:val="16"/>
                <w:szCs w:val="16"/>
                <w:lang w:val="en-GB" w:eastAsia="en-US"/>
              </w:rPr>
            </w:pPr>
            <w:r>
              <w:rPr>
                <w:rFonts w:ascii="Arial" w:eastAsia="Batang" w:hAnsi="Arial" w:cs="Arial"/>
                <w:kern w:val="0"/>
                <w:sz w:val="16"/>
                <w:szCs w:val="16"/>
                <w:lang w:val="en-GB" w:eastAsia="en-US"/>
              </w:rPr>
              <w:t>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079E024F" w14:textId="77777777" w:rsidR="005541D7" w:rsidRDefault="007E0246">
            <w:pPr>
              <w:widowControl/>
              <w:jc w:val="left"/>
              <w:rPr>
                <w:rFonts w:ascii="Arial" w:eastAsia="Batang" w:hAnsi="Arial" w:cs="Arial"/>
                <w:kern w:val="0"/>
                <w:sz w:val="16"/>
                <w:szCs w:val="16"/>
                <w:lang w:val="en-GB" w:eastAsia="en-US"/>
              </w:rPr>
            </w:pPr>
            <w:r>
              <w:rPr>
                <w:rFonts w:ascii="Arial" w:eastAsia="Batang" w:hAnsi="Arial" w:cs="Arial"/>
                <w:kern w:val="0"/>
                <w:sz w:val="16"/>
                <w:szCs w:val="16"/>
                <w:lang w:val="en-GB" w:eastAsia="en-US"/>
              </w:rPr>
              <w:t>0</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53CB3484" w14:textId="77777777" w:rsidR="005541D7" w:rsidRDefault="007E0246">
            <w:pPr>
              <w:widowControl/>
              <w:jc w:val="left"/>
              <w:rPr>
                <w:rFonts w:ascii="Arial" w:eastAsia="Batang" w:hAnsi="Arial" w:cs="Arial"/>
                <w:kern w:val="0"/>
                <w:sz w:val="16"/>
                <w:szCs w:val="16"/>
                <w:lang w:val="en-GB" w:eastAsia="en-US"/>
              </w:rPr>
            </w:pPr>
            <w:r>
              <w:rPr>
                <w:rFonts w:ascii="Arial" w:eastAsia="Batang" w:hAnsi="Arial" w:cs="Arial"/>
                <w:kern w:val="0"/>
                <w:sz w:val="16"/>
                <w:szCs w:val="16"/>
                <w:lang w:val="en-GB" w:eastAsia="en-US"/>
              </w:rPr>
              <w:t>0</w:t>
            </w:r>
          </w:p>
        </w:tc>
      </w:tr>
      <w:tr w:rsidR="005541D7" w14:paraId="5EB47F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68D8DA0E" w14:textId="77777777" w:rsidR="005541D7" w:rsidRDefault="007E0246">
            <w:pPr>
              <w:widowControl/>
              <w:jc w:val="left"/>
              <w:rPr>
                <w:rFonts w:ascii="Arial" w:eastAsia="Batang" w:hAnsi="Arial" w:cs="Arial"/>
                <w:kern w:val="0"/>
                <w:sz w:val="16"/>
                <w:szCs w:val="16"/>
                <w:lang w:val="en-GB" w:eastAsia="en-US"/>
              </w:rPr>
            </w:pPr>
            <w:r>
              <w:rPr>
                <w:rFonts w:ascii="Arial" w:eastAsia="Batang" w:hAnsi="Arial" w:cs="Arial"/>
                <w:kern w:val="0"/>
                <w:sz w:val="16"/>
                <w:szCs w:val="16"/>
                <w:lang w:val="en-GB" w:eastAsia="en-US"/>
              </w:rPr>
              <w:t>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2323E19" w14:textId="77777777" w:rsidR="005541D7" w:rsidRDefault="007E0246">
            <w:pPr>
              <w:widowControl/>
              <w:jc w:val="left"/>
              <w:rPr>
                <w:rFonts w:ascii="Arial" w:eastAsia="Batang" w:hAnsi="Arial" w:cs="Arial"/>
                <w:kern w:val="0"/>
                <w:sz w:val="16"/>
                <w:szCs w:val="16"/>
                <w:lang w:val="en-GB" w:eastAsia="en-US"/>
              </w:rPr>
            </w:pPr>
            <w:r>
              <w:rPr>
                <w:rFonts w:ascii="Arial" w:eastAsia="Batang" w:hAnsi="Arial" w:cs="Arial"/>
                <w:kern w:val="0"/>
                <w:sz w:val="16"/>
                <w:szCs w:val="16"/>
                <w:lang w:val="en-GB" w:eastAsia="en-US"/>
              </w:rPr>
              <w:t>6</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3C853E51" w14:textId="77777777" w:rsidR="005541D7" w:rsidRDefault="007E0246">
            <w:pPr>
              <w:widowControl/>
              <w:jc w:val="left"/>
              <w:rPr>
                <w:rFonts w:ascii="Arial" w:eastAsia="Batang" w:hAnsi="Arial" w:cs="Arial"/>
                <w:kern w:val="0"/>
                <w:sz w:val="16"/>
                <w:szCs w:val="16"/>
                <w:lang w:val="en-GB" w:eastAsia="en-US"/>
              </w:rPr>
            </w:pPr>
            <w:r>
              <w:rPr>
                <w:rFonts w:ascii="Arial" w:eastAsia="Batang" w:hAnsi="Arial" w:cs="Arial"/>
                <w:kern w:val="0"/>
                <w:sz w:val="16"/>
                <w:szCs w:val="16"/>
                <w:lang w:val="en-GB" w:eastAsia="en-US"/>
              </w:rPr>
              <w:t>6</w:t>
            </w:r>
          </w:p>
        </w:tc>
      </w:tr>
      <w:tr w:rsidR="005541D7" w14:paraId="171667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4D81605C" w14:textId="77777777" w:rsidR="005541D7" w:rsidRDefault="007E0246">
            <w:pPr>
              <w:widowControl/>
              <w:jc w:val="left"/>
              <w:rPr>
                <w:rFonts w:ascii="Arial" w:eastAsia="Batang" w:hAnsi="Arial" w:cs="Arial"/>
                <w:kern w:val="0"/>
                <w:sz w:val="16"/>
                <w:szCs w:val="16"/>
                <w:lang w:val="en-GB" w:eastAsia="en-US"/>
              </w:rPr>
            </w:pPr>
            <w:r>
              <w:rPr>
                <w:rFonts w:ascii="Arial" w:eastAsia="Batang" w:hAnsi="Arial" w:cs="Arial"/>
                <w:kern w:val="0"/>
                <w:sz w:val="16"/>
                <w:szCs w:val="16"/>
                <w:lang w:val="en-GB" w:eastAsia="en-US"/>
              </w:rPr>
              <w:t>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75A7B2A" w14:textId="77777777" w:rsidR="005541D7" w:rsidRDefault="007E0246">
            <w:pPr>
              <w:widowControl/>
              <w:jc w:val="left"/>
              <w:rPr>
                <w:rFonts w:ascii="Arial" w:eastAsia="Batang" w:hAnsi="Arial" w:cs="Arial"/>
                <w:kern w:val="0"/>
                <w:sz w:val="16"/>
                <w:szCs w:val="16"/>
                <w:lang w:val="en-GB" w:eastAsia="en-US"/>
              </w:rPr>
            </w:pPr>
            <w:r>
              <w:rPr>
                <w:rFonts w:ascii="Arial" w:eastAsia="Batang" w:hAnsi="Arial" w:cs="Arial"/>
                <w:kern w:val="0"/>
                <w:sz w:val="16"/>
                <w:szCs w:val="16"/>
                <w:lang w:val="en-GB" w:eastAsia="en-US"/>
              </w:rPr>
              <w:t>-</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653400FA" w14:textId="77777777" w:rsidR="005541D7" w:rsidRDefault="007E0246">
            <w:pPr>
              <w:widowControl/>
              <w:jc w:val="left"/>
              <w:rPr>
                <w:rFonts w:ascii="Arial" w:eastAsia="Batang" w:hAnsi="Arial" w:cs="Arial"/>
                <w:kern w:val="0"/>
                <w:sz w:val="16"/>
                <w:szCs w:val="16"/>
                <w:lang w:val="en-GB" w:eastAsia="en-US"/>
              </w:rPr>
            </w:pPr>
            <w:r>
              <w:rPr>
                <w:rFonts w:ascii="Arial" w:eastAsia="Batang" w:hAnsi="Arial" w:cs="Arial"/>
                <w:kern w:val="0"/>
                <w:sz w:val="16"/>
                <w:szCs w:val="16"/>
                <w:lang w:val="en-GB" w:eastAsia="en-US"/>
              </w:rPr>
              <w:t>3</w:t>
            </w:r>
          </w:p>
        </w:tc>
      </w:tr>
      <w:tr w:rsidR="005541D7" w14:paraId="149FE7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518B0DC0" w14:textId="77777777" w:rsidR="005541D7" w:rsidRDefault="007E0246">
            <w:pPr>
              <w:widowControl/>
              <w:jc w:val="left"/>
              <w:rPr>
                <w:rFonts w:ascii="Arial" w:eastAsia="Batang" w:hAnsi="Arial" w:cs="Arial"/>
                <w:kern w:val="0"/>
                <w:sz w:val="16"/>
                <w:szCs w:val="16"/>
                <w:lang w:val="en-GB" w:eastAsia="en-US"/>
              </w:rPr>
            </w:pPr>
            <w:r>
              <w:rPr>
                <w:rFonts w:ascii="Arial" w:eastAsia="Batang" w:hAnsi="Arial" w:cs="Arial"/>
                <w:kern w:val="0"/>
                <w:sz w:val="16"/>
                <w:szCs w:val="16"/>
                <w:lang w:val="en-GB" w:eastAsia="en-US"/>
              </w:rPr>
              <w:t>3</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E9B6553" w14:textId="77777777" w:rsidR="005541D7" w:rsidRDefault="007E0246">
            <w:pPr>
              <w:widowControl/>
              <w:jc w:val="left"/>
              <w:rPr>
                <w:rFonts w:ascii="Arial" w:eastAsia="Batang" w:hAnsi="Arial" w:cs="Arial"/>
                <w:kern w:val="0"/>
                <w:sz w:val="16"/>
                <w:szCs w:val="16"/>
                <w:lang w:val="en-GB" w:eastAsia="en-US"/>
              </w:rPr>
            </w:pPr>
            <w:r>
              <w:rPr>
                <w:rFonts w:ascii="Arial" w:eastAsia="Batang" w:hAnsi="Arial" w:cs="Arial"/>
                <w:kern w:val="0"/>
                <w:sz w:val="16"/>
                <w:szCs w:val="16"/>
                <w:lang w:val="en-GB" w:eastAsia="en-US"/>
              </w:rPr>
              <w:t>-</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0A8B148C" w14:textId="77777777" w:rsidR="005541D7" w:rsidRDefault="007E0246">
            <w:pPr>
              <w:widowControl/>
              <w:jc w:val="left"/>
              <w:rPr>
                <w:rFonts w:ascii="Arial" w:eastAsia="Batang" w:hAnsi="Arial" w:cs="Arial"/>
                <w:kern w:val="0"/>
                <w:sz w:val="16"/>
                <w:szCs w:val="16"/>
                <w:lang w:val="en-GB" w:eastAsia="en-US"/>
              </w:rPr>
            </w:pPr>
            <w:r>
              <w:rPr>
                <w:rFonts w:ascii="Arial" w:eastAsia="Batang" w:hAnsi="Arial" w:cs="Arial"/>
                <w:kern w:val="0"/>
                <w:sz w:val="16"/>
                <w:szCs w:val="16"/>
                <w:lang w:val="en-GB" w:eastAsia="en-US"/>
              </w:rPr>
              <w:t>9</w:t>
            </w:r>
          </w:p>
        </w:tc>
      </w:tr>
    </w:tbl>
    <w:p w14:paraId="558E3105" w14:textId="77777777" w:rsidR="005541D7" w:rsidRDefault="007E0246">
      <w:pPr>
        <w:numPr>
          <w:ilvl w:val="0"/>
          <w:numId w:val="4"/>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 xml:space="preserve">If </w:t>
      </w:r>
      <w:r>
        <w:rPr>
          <w:rFonts w:ascii="Times New Roman" w:eastAsia="宋体" w:hAnsi="Times New Roman" w:cs="Times New Roman"/>
          <w:i/>
          <w:szCs w:val="20"/>
          <w:lang w:val="en-GB" w:eastAsia="ja-JP"/>
        </w:rPr>
        <w:t>OCC-Index-r16</w:t>
      </w:r>
      <w:r>
        <w:rPr>
          <w:rFonts w:ascii="Times New Roman" w:eastAsia="宋体" w:hAnsi="Times New Roman" w:cs="Times New Roman"/>
          <w:szCs w:val="20"/>
          <w:lang w:val="en-GB" w:eastAsia="ja-JP"/>
        </w:rPr>
        <w:t xml:space="preserve"> is not configured, the cyclic shift index is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=0.</m:t>
        </m:r>
      </m:oMath>
    </w:p>
    <w:p w14:paraId="4AFB67B4" w14:textId="77777777" w:rsidR="005541D7" w:rsidRDefault="007E0246" w:rsidP="00307B20">
      <w:pPr>
        <w:widowControl/>
        <w:spacing w:before="120"/>
        <w:jc w:val="left"/>
        <w:rPr>
          <w:rFonts w:ascii="Times" w:eastAsia="Batang" w:hAnsi="Times" w:cs="Times New Roman"/>
          <w:kern w:val="0"/>
          <w:sz w:val="20"/>
          <w:szCs w:val="24"/>
          <w:lang w:val="en-GB"/>
        </w:rPr>
      </w:pPr>
      <w:r>
        <w:rPr>
          <w:rFonts w:ascii="Times" w:eastAsia="Batang" w:hAnsi="Times" w:cs="Times New Roman"/>
          <w:kern w:val="0"/>
          <w:sz w:val="20"/>
          <w:szCs w:val="24"/>
          <w:highlight w:val="green"/>
          <w:lang w:val="en-GB"/>
        </w:rPr>
        <w:t>Agreement:</w:t>
      </w:r>
    </w:p>
    <w:p w14:paraId="3733F940" w14:textId="7F9D2999" w:rsidR="005541D7" w:rsidRPr="00307B20" w:rsidRDefault="007E0246">
      <w:pPr>
        <w:widowControl/>
        <w:jc w:val="left"/>
        <w:rPr>
          <w:rFonts w:ascii="Times" w:hAnsi="Times" w:cs="Times New Roman"/>
          <w:kern w:val="0"/>
          <w:sz w:val="20"/>
          <w:szCs w:val="24"/>
          <w:highlight w:val="green"/>
          <w:lang w:val="en-GB"/>
        </w:rPr>
      </w:pPr>
      <w:r>
        <w:rPr>
          <w:rFonts w:ascii="Times" w:eastAsia="Batang" w:hAnsi="Times" w:cs="Times New Roman"/>
          <w:kern w:val="0"/>
          <w:sz w:val="20"/>
          <w:szCs w:val="24"/>
          <w:lang w:val="en-GB" w:eastAsia="en-US"/>
        </w:rPr>
        <w:t xml:space="preserve">For Interlaced PF2/3, if two interlaces are configured and the UE uses only one, the used interlaced is </w:t>
      </w:r>
      <w:r>
        <w:rPr>
          <w:rFonts w:ascii="Times" w:eastAsia="Batang" w:hAnsi="Times" w:cs="Times New Roman"/>
          <w:i/>
          <w:kern w:val="0"/>
          <w:sz w:val="20"/>
          <w:szCs w:val="24"/>
          <w:lang w:val="en-GB" w:eastAsia="en-US"/>
        </w:rPr>
        <w:t>Interlace0</w:t>
      </w:r>
      <w:r>
        <w:rPr>
          <w:rFonts w:ascii="Times" w:eastAsia="Batang" w:hAnsi="Times" w:cs="Times New Roman"/>
          <w:kern w:val="0"/>
          <w:sz w:val="20"/>
          <w:szCs w:val="24"/>
          <w:lang w:val="en-GB" w:eastAsia="en-US"/>
        </w:rPr>
        <w:t xml:space="preserve"> as configured in </w:t>
      </w:r>
      <w:r>
        <w:rPr>
          <w:rFonts w:ascii="Times" w:eastAsia="Batang" w:hAnsi="Times" w:cs="Times New Roman"/>
          <w:i/>
          <w:kern w:val="0"/>
          <w:sz w:val="20"/>
          <w:szCs w:val="24"/>
          <w:lang w:val="en-GB" w:eastAsia="en-US"/>
        </w:rPr>
        <w:t>InterlaceAllocation-r16</w:t>
      </w:r>
    </w:p>
    <w:p w14:paraId="5FEDDFB8" w14:textId="77777777" w:rsidR="005541D7" w:rsidRDefault="007E0246" w:rsidP="00307B20">
      <w:pPr>
        <w:widowControl/>
        <w:spacing w:before="120"/>
        <w:jc w:val="left"/>
        <w:rPr>
          <w:rFonts w:ascii="Times" w:eastAsia="Batang" w:hAnsi="Times" w:cs="Times New Roman"/>
          <w:kern w:val="0"/>
          <w:sz w:val="20"/>
          <w:szCs w:val="24"/>
          <w:lang w:val="en-GB"/>
        </w:rPr>
      </w:pPr>
      <w:r>
        <w:rPr>
          <w:rFonts w:ascii="Times" w:eastAsia="Batang" w:hAnsi="Times" w:cs="Times New Roman"/>
          <w:kern w:val="0"/>
          <w:sz w:val="20"/>
          <w:szCs w:val="24"/>
          <w:highlight w:val="green"/>
          <w:lang w:val="en-GB"/>
        </w:rPr>
        <w:t>Agreement:</w:t>
      </w:r>
    </w:p>
    <w:p w14:paraId="43AC7D05" w14:textId="77777777" w:rsidR="005541D7" w:rsidRDefault="007E0246">
      <w:pPr>
        <w:widowControl/>
        <w:jc w:val="left"/>
        <w:rPr>
          <w:rFonts w:ascii="Times" w:eastAsia="Batang" w:hAnsi="Times" w:cs="Times New Roman"/>
          <w:kern w:val="0"/>
          <w:sz w:val="20"/>
          <w:szCs w:val="24"/>
          <w:lang w:val="en-GB" w:eastAsia="en-US"/>
        </w:rPr>
      </w:pPr>
      <w:r>
        <w:rPr>
          <w:rFonts w:ascii="Times" w:eastAsia="Batang" w:hAnsi="Times" w:cs="Times New Roman"/>
          <w:kern w:val="0"/>
          <w:sz w:val="20"/>
          <w:szCs w:val="24"/>
          <w:lang w:val="en-GB" w:eastAsia="en-US"/>
        </w:rPr>
        <w:t>At least for 30 kHz SCS, for interlaced PF2/3, if two interlaces are configured, there are no configuration restrictions on the spacing between the two interlaces</w:t>
      </w:r>
    </w:p>
    <w:p w14:paraId="4B45073A" w14:textId="77777777" w:rsidR="005541D7" w:rsidRDefault="007E0246">
      <w:pPr>
        <w:numPr>
          <w:ilvl w:val="0"/>
          <w:numId w:val="4"/>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The 1</w:t>
      </w:r>
      <w:r>
        <w:rPr>
          <w:rFonts w:ascii="Times New Roman" w:eastAsia="宋体" w:hAnsi="Times New Roman" w:cs="Times New Roman"/>
          <w:szCs w:val="20"/>
          <w:vertAlign w:val="superscript"/>
          <w:lang w:val="en-GB" w:eastAsia="ja-JP"/>
        </w:rPr>
        <w:t>st</w:t>
      </w:r>
      <w:r>
        <w:rPr>
          <w:rFonts w:ascii="Times New Roman" w:eastAsia="宋体" w:hAnsi="Times New Roman" w:cs="Times New Roman"/>
          <w:szCs w:val="20"/>
          <w:lang w:val="en-GB" w:eastAsia="ja-JP"/>
        </w:rPr>
        <w:t xml:space="preserve"> and 2</w:t>
      </w:r>
      <w:r>
        <w:rPr>
          <w:rFonts w:ascii="Times New Roman" w:eastAsia="宋体" w:hAnsi="Times New Roman" w:cs="Times New Roman"/>
          <w:szCs w:val="20"/>
          <w:vertAlign w:val="superscript"/>
          <w:lang w:val="en-GB" w:eastAsia="ja-JP"/>
        </w:rPr>
        <w:t>nd</w:t>
      </w:r>
      <w:r>
        <w:rPr>
          <w:rFonts w:ascii="Times New Roman" w:eastAsia="宋体" w:hAnsi="Times New Roman" w:cs="Times New Roman"/>
          <w:szCs w:val="20"/>
          <w:lang w:val="en-GB" w:eastAsia="ja-JP"/>
        </w:rPr>
        <w:t xml:space="preserve"> interlaces are configured by the parameter </w:t>
      </w:r>
      <w:r>
        <w:rPr>
          <w:rFonts w:ascii="Times New Roman" w:eastAsia="宋体" w:hAnsi="Times New Roman" w:cs="Times New Roman"/>
          <w:i/>
          <w:szCs w:val="20"/>
          <w:lang w:val="en-GB" w:eastAsia="ja-JP"/>
        </w:rPr>
        <w:t>Interlace0</w:t>
      </w:r>
      <w:r>
        <w:rPr>
          <w:rFonts w:ascii="Times New Roman" w:eastAsia="宋体" w:hAnsi="Times New Roman" w:cs="Times New Roman"/>
          <w:szCs w:val="20"/>
          <w:lang w:val="en-GB" w:eastAsia="ja-JP"/>
        </w:rPr>
        <w:t xml:space="preserve"> and </w:t>
      </w:r>
      <w:r>
        <w:rPr>
          <w:rFonts w:ascii="Times New Roman" w:eastAsia="宋体" w:hAnsi="Times New Roman" w:cs="Times New Roman"/>
          <w:i/>
          <w:szCs w:val="20"/>
          <w:lang w:val="en-GB" w:eastAsia="ja-JP"/>
        </w:rPr>
        <w:t>Interlace1</w:t>
      </w:r>
      <w:r>
        <w:rPr>
          <w:rFonts w:ascii="Times New Roman" w:eastAsia="宋体" w:hAnsi="Times New Roman" w:cs="Times New Roman"/>
          <w:szCs w:val="20"/>
          <w:lang w:val="en-GB" w:eastAsia="ja-JP"/>
        </w:rPr>
        <w:t>, respectively, each with value range 0</w:t>
      </w:r>
      <w:proofErr w:type="gramStart"/>
      <w:r>
        <w:rPr>
          <w:rFonts w:ascii="Times New Roman" w:eastAsia="宋体" w:hAnsi="Times New Roman" w:cs="Times New Roman"/>
          <w:szCs w:val="20"/>
          <w:lang w:val="en-GB" w:eastAsia="ja-JP"/>
        </w:rPr>
        <w:t xml:space="preserve"> ..</w:t>
      </w:r>
      <w:proofErr w:type="gramEnd"/>
      <w:r>
        <w:rPr>
          <w:rFonts w:ascii="Times New Roman" w:eastAsia="宋体" w:hAnsi="Times New Roman" w:cs="Times New Roman"/>
          <w:szCs w:val="20"/>
          <w:lang w:val="en-GB" w:eastAsia="ja-JP"/>
        </w:rPr>
        <w:t xml:space="preserve"> </w:t>
      </w:r>
      <w:r>
        <w:rPr>
          <w:rFonts w:ascii="Times New Roman" w:eastAsia="宋体" w:hAnsi="Times New Roman" w:cs="Times New Roman"/>
          <w:i/>
          <w:szCs w:val="20"/>
          <w:lang w:val="en-GB" w:eastAsia="ja-JP"/>
        </w:rPr>
        <w:t>M</w:t>
      </w:r>
      <w:r>
        <w:rPr>
          <w:rFonts w:ascii="Times New Roman" w:eastAsia="宋体" w:hAnsi="Times New Roman" w:cs="Times New Roman"/>
          <w:szCs w:val="20"/>
          <w:lang w:val="en-GB" w:eastAsia="ja-JP"/>
        </w:rPr>
        <w:t xml:space="preserve"> – 1 where </w:t>
      </w:r>
      <w:r>
        <w:rPr>
          <w:rFonts w:ascii="Times New Roman" w:eastAsia="宋体" w:hAnsi="Times New Roman" w:cs="Times New Roman"/>
          <w:i/>
          <w:szCs w:val="20"/>
          <w:lang w:val="en-GB" w:eastAsia="ja-JP"/>
        </w:rPr>
        <w:t>M</w:t>
      </w:r>
      <w:r>
        <w:rPr>
          <w:rFonts w:ascii="Times New Roman" w:eastAsia="宋体" w:hAnsi="Times New Roman" w:cs="Times New Roman"/>
          <w:szCs w:val="20"/>
          <w:lang w:val="en-GB" w:eastAsia="ja-JP"/>
        </w:rPr>
        <w:t xml:space="preserve"> is the number of interlaces</w:t>
      </w:r>
    </w:p>
    <w:p w14:paraId="323310D1" w14:textId="77777777" w:rsidR="005541D7" w:rsidRDefault="007E0246" w:rsidP="00307B20">
      <w:pPr>
        <w:widowControl/>
        <w:spacing w:before="120"/>
        <w:jc w:val="left"/>
        <w:rPr>
          <w:rFonts w:ascii="Times" w:eastAsia="Batang" w:hAnsi="Times" w:cs="Times New Roman"/>
          <w:kern w:val="0"/>
          <w:sz w:val="20"/>
          <w:szCs w:val="24"/>
          <w:lang w:val="en-GB" w:eastAsia="en-US"/>
        </w:rPr>
      </w:pPr>
      <w:r>
        <w:rPr>
          <w:rFonts w:ascii="Times" w:eastAsia="Batang" w:hAnsi="Times" w:cs="Times New Roman"/>
          <w:kern w:val="0"/>
          <w:sz w:val="20"/>
          <w:szCs w:val="24"/>
          <w:highlight w:val="green"/>
          <w:lang w:val="en-GB" w:eastAsia="en-US"/>
        </w:rPr>
        <w:t>Agreement:</w:t>
      </w:r>
    </w:p>
    <w:p w14:paraId="6C18E61C" w14:textId="77777777" w:rsidR="005541D7" w:rsidRDefault="007E0246">
      <w:pPr>
        <w:widowControl/>
        <w:jc w:val="left"/>
        <w:rPr>
          <w:rFonts w:ascii="Times" w:eastAsia="Batang" w:hAnsi="Times" w:cs="Times New Roman"/>
          <w:kern w:val="0"/>
          <w:sz w:val="20"/>
          <w:szCs w:val="24"/>
          <w:lang w:val="en-GB" w:eastAsia="en-US"/>
        </w:rPr>
      </w:pPr>
      <w:r>
        <w:rPr>
          <w:rFonts w:ascii="Times" w:eastAsia="Batang" w:hAnsi="Times" w:cs="Times New Roman"/>
          <w:kern w:val="0"/>
          <w:sz w:val="20"/>
          <w:szCs w:val="24"/>
          <w:lang w:val="en-GB" w:eastAsia="en-US"/>
        </w:rPr>
        <w:t xml:space="preserve">For 15 kHz SCS, for interlaced PF2/3, if two interlaces are configured, </w:t>
      </w:r>
    </w:p>
    <w:p w14:paraId="1240A541" w14:textId="77777777" w:rsidR="005541D7" w:rsidRDefault="007E0246">
      <w:pPr>
        <w:numPr>
          <w:ilvl w:val="0"/>
          <w:numId w:val="4"/>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The 1</w:t>
      </w:r>
      <w:r>
        <w:rPr>
          <w:rFonts w:ascii="Times New Roman" w:eastAsia="宋体" w:hAnsi="Times New Roman" w:cs="Times New Roman"/>
          <w:szCs w:val="20"/>
          <w:vertAlign w:val="superscript"/>
          <w:lang w:val="en-GB" w:eastAsia="ja-JP"/>
        </w:rPr>
        <w:t>st</w:t>
      </w:r>
      <w:r>
        <w:rPr>
          <w:rFonts w:ascii="Times New Roman" w:eastAsia="宋体" w:hAnsi="Times New Roman" w:cs="Times New Roman"/>
          <w:szCs w:val="20"/>
          <w:lang w:val="en-GB" w:eastAsia="ja-JP"/>
        </w:rPr>
        <w:t xml:space="preserve"> and 2</w:t>
      </w:r>
      <w:r>
        <w:rPr>
          <w:rFonts w:ascii="Times New Roman" w:eastAsia="宋体" w:hAnsi="Times New Roman" w:cs="Times New Roman"/>
          <w:szCs w:val="20"/>
          <w:vertAlign w:val="superscript"/>
          <w:lang w:val="en-GB" w:eastAsia="ja-JP"/>
        </w:rPr>
        <w:t>nd</w:t>
      </w:r>
      <w:r>
        <w:rPr>
          <w:rFonts w:ascii="Times New Roman" w:eastAsia="宋体" w:hAnsi="Times New Roman" w:cs="Times New Roman"/>
          <w:szCs w:val="20"/>
          <w:lang w:val="en-GB" w:eastAsia="ja-JP"/>
        </w:rPr>
        <w:t xml:space="preserve"> interlaces are configured by the parameter </w:t>
      </w:r>
      <w:r>
        <w:rPr>
          <w:rFonts w:ascii="Times New Roman" w:eastAsia="宋体" w:hAnsi="Times New Roman" w:cs="Times New Roman"/>
          <w:i/>
          <w:szCs w:val="20"/>
          <w:lang w:val="en-GB" w:eastAsia="ja-JP"/>
        </w:rPr>
        <w:t>Interlace0</w:t>
      </w:r>
      <w:r>
        <w:rPr>
          <w:rFonts w:ascii="Times New Roman" w:eastAsia="宋体" w:hAnsi="Times New Roman" w:cs="Times New Roman"/>
          <w:szCs w:val="20"/>
          <w:lang w:val="en-GB" w:eastAsia="ja-JP"/>
        </w:rPr>
        <w:t xml:space="preserve"> and </w:t>
      </w:r>
      <w:r>
        <w:rPr>
          <w:rFonts w:ascii="Times New Roman" w:eastAsia="宋体" w:hAnsi="Times New Roman" w:cs="Times New Roman"/>
          <w:i/>
          <w:szCs w:val="20"/>
          <w:lang w:val="en-GB" w:eastAsia="ja-JP"/>
        </w:rPr>
        <w:t>Interlace1</w:t>
      </w:r>
      <w:r>
        <w:rPr>
          <w:rFonts w:ascii="Times New Roman" w:eastAsia="宋体" w:hAnsi="Times New Roman" w:cs="Times New Roman"/>
          <w:szCs w:val="20"/>
          <w:lang w:val="en-GB" w:eastAsia="ja-JP"/>
        </w:rPr>
        <w:t>, respectively, each with value range 0</w:t>
      </w:r>
      <w:proofErr w:type="gramStart"/>
      <w:r>
        <w:rPr>
          <w:rFonts w:ascii="Times New Roman" w:eastAsia="宋体" w:hAnsi="Times New Roman" w:cs="Times New Roman"/>
          <w:szCs w:val="20"/>
          <w:lang w:val="en-GB" w:eastAsia="ja-JP"/>
        </w:rPr>
        <w:t xml:space="preserve"> ..</w:t>
      </w:r>
      <w:proofErr w:type="gramEnd"/>
      <w:r>
        <w:rPr>
          <w:rFonts w:ascii="Times New Roman" w:eastAsia="宋体" w:hAnsi="Times New Roman" w:cs="Times New Roman"/>
          <w:szCs w:val="20"/>
          <w:lang w:val="en-GB" w:eastAsia="ja-JP"/>
        </w:rPr>
        <w:t xml:space="preserve"> </w:t>
      </w:r>
      <w:r>
        <w:rPr>
          <w:rFonts w:ascii="Times New Roman" w:eastAsia="宋体" w:hAnsi="Times New Roman" w:cs="Times New Roman"/>
          <w:i/>
          <w:szCs w:val="20"/>
          <w:lang w:val="en-GB" w:eastAsia="ja-JP"/>
        </w:rPr>
        <w:t>M</w:t>
      </w:r>
      <w:r>
        <w:rPr>
          <w:rFonts w:ascii="Times New Roman" w:eastAsia="宋体" w:hAnsi="Times New Roman" w:cs="Times New Roman"/>
          <w:szCs w:val="20"/>
          <w:lang w:val="en-GB" w:eastAsia="ja-JP"/>
        </w:rPr>
        <w:t xml:space="preserve"> – 1 where </w:t>
      </w:r>
      <w:r>
        <w:rPr>
          <w:rFonts w:ascii="Times New Roman" w:eastAsia="宋体" w:hAnsi="Times New Roman" w:cs="Times New Roman"/>
          <w:i/>
          <w:szCs w:val="20"/>
          <w:lang w:val="en-GB" w:eastAsia="ja-JP"/>
        </w:rPr>
        <w:t>M</w:t>
      </w:r>
      <w:r>
        <w:rPr>
          <w:rFonts w:ascii="Times New Roman" w:eastAsia="宋体" w:hAnsi="Times New Roman" w:cs="Times New Roman"/>
          <w:szCs w:val="20"/>
          <w:lang w:val="en-GB" w:eastAsia="ja-JP"/>
        </w:rPr>
        <w:t xml:space="preserve"> is the number of interlaces</w:t>
      </w:r>
    </w:p>
    <w:p w14:paraId="55106370" w14:textId="77777777" w:rsidR="005541D7" w:rsidRDefault="007E0246">
      <w:pPr>
        <w:numPr>
          <w:ilvl w:val="0"/>
          <w:numId w:val="4"/>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 xml:space="preserve">The interval between the two interlaces can be 1 or 5, i.e., </w:t>
      </w:r>
      <w:r>
        <w:rPr>
          <w:rFonts w:ascii="Times New Roman" w:eastAsia="宋体" w:hAnsi="Times New Roman" w:cs="Times New Roman"/>
          <w:i/>
          <w:szCs w:val="20"/>
          <w:lang w:val="en-GB" w:eastAsia="ja-JP"/>
        </w:rPr>
        <w:t>Interlace1</w:t>
      </w:r>
      <w:r>
        <w:rPr>
          <w:rFonts w:ascii="Times New Roman" w:eastAsia="宋体" w:hAnsi="Times New Roman" w:cs="Times New Roman"/>
          <w:szCs w:val="20"/>
          <w:lang w:val="en-GB" w:eastAsia="ja-JP"/>
        </w:rPr>
        <w:t xml:space="preserve"> can be derived as mod(</w:t>
      </w:r>
      <w:r>
        <w:rPr>
          <w:rFonts w:ascii="Times New Roman" w:eastAsia="宋体" w:hAnsi="Times New Roman" w:cs="Times New Roman"/>
          <w:i/>
          <w:szCs w:val="20"/>
          <w:lang w:val="en-GB" w:eastAsia="ja-JP"/>
        </w:rPr>
        <w:t>Interlace0</w:t>
      </w:r>
      <w:r>
        <w:rPr>
          <w:rFonts w:ascii="Times New Roman" w:eastAsia="宋体" w:hAnsi="Times New Roman" w:cs="Times New Roman"/>
          <w:szCs w:val="20"/>
          <w:lang w:val="en-GB" w:eastAsia="ja-JP"/>
        </w:rPr>
        <w:t xml:space="preserve"> + X, M), where M is the number of interlaces, where X is 1, -1 or 5</w:t>
      </w:r>
    </w:p>
    <w:p w14:paraId="70C39BB2" w14:textId="77777777" w:rsidR="005541D7" w:rsidRDefault="007E0246" w:rsidP="00307B20">
      <w:pPr>
        <w:widowControl/>
        <w:spacing w:before="120"/>
        <w:jc w:val="left"/>
        <w:rPr>
          <w:rFonts w:ascii="Times" w:eastAsia="Batang" w:hAnsi="Times" w:cs="Times New Roman"/>
          <w:kern w:val="0"/>
          <w:sz w:val="20"/>
          <w:szCs w:val="24"/>
          <w:lang w:val="en-GB"/>
        </w:rPr>
      </w:pPr>
      <w:r>
        <w:rPr>
          <w:rFonts w:ascii="Times" w:eastAsia="Batang" w:hAnsi="Times" w:cs="Times New Roman"/>
          <w:kern w:val="0"/>
          <w:sz w:val="20"/>
          <w:szCs w:val="24"/>
          <w:highlight w:val="green"/>
          <w:lang w:val="en-GB"/>
        </w:rPr>
        <w:t>Agreement:</w:t>
      </w:r>
    </w:p>
    <w:p w14:paraId="1B38FDF8" w14:textId="77777777" w:rsidR="005541D7" w:rsidRDefault="007E0246">
      <w:pPr>
        <w:widowControl/>
        <w:jc w:val="left"/>
        <w:rPr>
          <w:rFonts w:ascii="Times" w:eastAsia="Batang" w:hAnsi="Times" w:cs="Times New Roman"/>
          <w:kern w:val="0"/>
          <w:sz w:val="20"/>
          <w:szCs w:val="24"/>
          <w:lang w:val="en-GB" w:eastAsia="en-US"/>
        </w:rPr>
      </w:pPr>
      <w:r>
        <w:rPr>
          <w:rFonts w:ascii="Times" w:eastAsia="Batang" w:hAnsi="Times" w:cs="Times New Roman"/>
          <w:kern w:val="0"/>
          <w:sz w:val="20"/>
          <w:szCs w:val="24"/>
          <w:lang w:val="en-GB" w:eastAsia="en-US"/>
        </w:rPr>
        <w:t>From the RAN1#98 agreement on interlace indication for PUSCH for 15 kHz SCS, Alt-2 is selected:</w:t>
      </w:r>
    </w:p>
    <w:p w14:paraId="7473C1C5" w14:textId="77777777" w:rsidR="005541D7" w:rsidRDefault="007E0246">
      <w:pPr>
        <w:numPr>
          <w:ilvl w:val="0"/>
          <w:numId w:val="5"/>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Support X = 6 bits to indicate start interlace index and number of contiguous interlace indices (RIV) and using remaining up to 9 RIV values to indicate specific pre-defined interlace combinations</w:t>
      </w:r>
    </w:p>
    <w:p w14:paraId="17DDA8FE" w14:textId="77777777" w:rsidR="005541D7" w:rsidRDefault="007E0246">
      <w:pPr>
        <w:numPr>
          <w:ilvl w:val="0"/>
          <w:numId w:val="5"/>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RIV values from 0..54 indicate start interlace index and number of consecutive interlace indices</w:t>
      </w:r>
    </w:p>
    <w:p w14:paraId="2DA8C6A8" w14:textId="77777777" w:rsidR="005541D7" w:rsidRDefault="007E0246">
      <w:pPr>
        <w:numPr>
          <w:ilvl w:val="0"/>
          <w:numId w:val="5"/>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RIV values from 55</w:t>
      </w:r>
      <w:proofErr w:type="gramStart"/>
      <w:r>
        <w:rPr>
          <w:rFonts w:ascii="Times New Roman" w:eastAsia="宋体" w:hAnsi="Times New Roman" w:cs="Times New Roman"/>
          <w:szCs w:val="20"/>
          <w:lang w:val="en-GB" w:eastAsia="ja-JP"/>
        </w:rPr>
        <w:t xml:space="preserve"> ..</w:t>
      </w:r>
      <w:proofErr w:type="gramEnd"/>
      <w:r>
        <w:rPr>
          <w:rFonts w:ascii="Times New Roman" w:eastAsia="宋体" w:hAnsi="Times New Roman" w:cs="Times New Roman"/>
          <w:szCs w:val="20"/>
          <w:lang w:val="en-GB" w:eastAsia="ja-JP"/>
        </w:rPr>
        <w:t>63 indicate the following interlace combinations (from 36.213):</w:t>
      </w:r>
    </w:p>
    <w:tbl>
      <w:tblPr>
        <w:tblW w:w="0" w:type="auto"/>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340"/>
      </w:tblGrid>
      <w:tr w:rsidR="005541D7" w14:paraId="28A1E890" w14:textId="77777777">
        <w:tc>
          <w:tcPr>
            <w:tcW w:w="1075" w:type="dxa"/>
            <w:shd w:val="clear" w:color="auto" w:fill="auto"/>
          </w:tcPr>
          <w:p w14:paraId="3ED9DF37" w14:textId="77777777" w:rsidR="005541D7" w:rsidRDefault="007E0246">
            <w:pPr>
              <w:jc w:val="center"/>
              <w:rPr>
                <w:rFonts w:ascii="Arial" w:eastAsia="Batang" w:hAnsi="Arial" w:cs="Arial"/>
                <w:b/>
                <w:sz w:val="16"/>
                <w:szCs w:val="16"/>
                <w:lang w:val="en-GB" w:eastAsia="en-US"/>
              </w:rPr>
            </w:pPr>
            <w:r>
              <w:rPr>
                <w:rFonts w:ascii="Arial" w:eastAsia="Batang" w:hAnsi="Arial" w:cs="Arial"/>
                <w:b/>
                <w:sz w:val="16"/>
                <w:szCs w:val="16"/>
                <w:lang w:val="en-GB" w:eastAsia="en-US"/>
              </w:rPr>
              <w:t>RIV</w:t>
            </w:r>
          </w:p>
        </w:tc>
        <w:tc>
          <w:tcPr>
            <w:tcW w:w="2340" w:type="dxa"/>
            <w:shd w:val="clear" w:color="auto" w:fill="auto"/>
          </w:tcPr>
          <w:p w14:paraId="4755260F" w14:textId="77777777" w:rsidR="005541D7" w:rsidRDefault="007E0246">
            <w:pPr>
              <w:jc w:val="center"/>
              <w:rPr>
                <w:rFonts w:ascii="Arial" w:eastAsia="Batang" w:hAnsi="Arial" w:cs="Arial"/>
                <w:b/>
                <w:sz w:val="16"/>
                <w:szCs w:val="16"/>
                <w:lang w:val="en-GB" w:eastAsia="en-US"/>
              </w:rPr>
            </w:pPr>
            <w:r>
              <w:rPr>
                <w:rFonts w:ascii="Arial" w:eastAsia="Batang" w:hAnsi="Arial" w:cs="Arial"/>
                <w:b/>
                <w:sz w:val="16"/>
                <w:szCs w:val="16"/>
                <w:lang w:val="en-GB" w:eastAsia="en-US"/>
              </w:rPr>
              <w:t>Interlace Indexes</w:t>
            </w:r>
          </w:p>
        </w:tc>
      </w:tr>
      <w:tr w:rsidR="005541D7" w14:paraId="7017E37D" w14:textId="77777777">
        <w:tc>
          <w:tcPr>
            <w:tcW w:w="1075" w:type="dxa"/>
            <w:shd w:val="clear" w:color="auto" w:fill="auto"/>
          </w:tcPr>
          <w:p w14:paraId="6663B15B"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55</w:t>
            </w:r>
          </w:p>
        </w:tc>
        <w:tc>
          <w:tcPr>
            <w:tcW w:w="2340" w:type="dxa"/>
            <w:shd w:val="clear" w:color="auto" w:fill="auto"/>
          </w:tcPr>
          <w:p w14:paraId="1997D01F"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0,5</w:t>
            </w:r>
          </w:p>
        </w:tc>
      </w:tr>
      <w:tr w:rsidR="005541D7" w14:paraId="7D618118" w14:textId="77777777">
        <w:tc>
          <w:tcPr>
            <w:tcW w:w="1075" w:type="dxa"/>
            <w:shd w:val="clear" w:color="auto" w:fill="auto"/>
          </w:tcPr>
          <w:p w14:paraId="5F7F3562"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56</w:t>
            </w:r>
          </w:p>
        </w:tc>
        <w:tc>
          <w:tcPr>
            <w:tcW w:w="2340" w:type="dxa"/>
            <w:shd w:val="clear" w:color="auto" w:fill="auto"/>
          </w:tcPr>
          <w:p w14:paraId="2E2FDDEC"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0,1,5,6</w:t>
            </w:r>
          </w:p>
        </w:tc>
      </w:tr>
      <w:tr w:rsidR="005541D7" w14:paraId="69C9A7C2" w14:textId="77777777">
        <w:tc>
          <w:tcPr>
            <w:tcW w:w="1075" w:type="dxa"/>
            <w:shd w:val="clear" w:color="auto" w:fill="auto"/>
          </w:tcPr>
          <w:p w14:paraId="20A2782C"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57</w:t>
            </w:r>
          </w:p>
        </w:tc>
        <w:tc>
          <w:tcPr>
            <w:tcW w:w="2340" w:type="dxa"/>
            <w:shd w:val="clear" w:color="auto" w:fill="auto"/>
          </w:tcPr>
          <w:p w14:paraId="13E8EC9B"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1,6</w:t>
            </w:r>
          </w:p>
        </w:tc>
      </w:tr>
      <w:tr w:rsidR="005541D7" w14:paraId="77611F33" w14:textId="77777777">
        <w:tc>
          <w:tcPr>
            <w:tcW w:w="1075" w:type="dxa"/>
            <w:shd w:val="clear" w:color="auto" w:fill="auto"/>
          </w:tcPr>
          <w:p w14:paraId="7835B92E"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58</w:t>
            </w:r>
          </w:p>
        </w:tc>
        <w:tc>
          <w:tcPr>
            <w:tcW w:w="2340" w:type="dxa"/>
            <w:shd w:val="clear" w:color="auto" w:fill="auto"/>
          </w:tcPr>
          <w:p w14:paraId="400E15A5"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1,2,3,4,6,7,8,9</w:t>
            </w:r>
          </w:p>
        </w:tc>
      </w:tr>
      <w:tr w:rsidR="005541D7" w14:paraId="475308DA" w14:textId="77777777">
        <w:tc>
          <w:tcPr>
            <w:tcW w:w="1075" w:type="dxa"/>
            <w:shd w:val="clear" w:color="auto" w:fill="auto"/>
          </w:tcPr>
          <w:p w14:paraId="63F6D392"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59</w:t>
            </w:r>
          </w:p>
        </w:tc>
        <w:tc>
          <w:tcPr>
            <w:tcW w:w="2340" w:type="dxa"/>
            <w:shd w:val="clear" w:color="auto" w:fill="auto"/>
          </w:tcPr>
          <w:p w14:paraId="0F1F858C"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2,7</w:t>
            </w:r>
          </w:p>
        </w:tc>
      </w:tr>
      <w:tr w:rsidR="005541D7" w14:paraId="31053208" w14:textId="77777777">
        <w:tc>
          <w:tcPr>
            <w:tcW w:w="1075" w:type="dxa"/>
            <w:shd w:val="clear" w:color="auto" w:fill="auto"/>
          </w:tcPr>
          <w:p w14:paraId="5787677D"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60</w:t>
            </w:r>
          </w:p>
        </w:tc>
        <w:tc>
          <w:tcPr>
            <w:tcW w:w="2340" w:type="dxa"/>
            <w:shd w:val="clear" w:color="auto" w:fill="auto"/>
          </w:tcPr>
          <w:p w14:paraId="009A0D84"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2,3,4,7,8,9</w:t>
            </w:r>
          </w:p>
        </w:tc>
      </w:tr>
      <w:tr w:rsidR="005541D7" w14:paraId="53166768" w14:textId="77777777">
        <w:tc>
          <w:tcPr>
            <w:tcW w:w="1075" w:type="dxa"/>
            <w:shd w:val="clear" w:color="auto" w:fill="auto"/>
          </w:tcPr>
          <w:p w14:paraId="2F5D35C6"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61</w:t>
            </w:r>
          </w:p>
        </w:tc>
        <w:tc>
          <w:tcPr>
            <w:tcW w:w="2340" w:type="dxa"/>
            <w:shd w:val="clear" w:color="auto" w:fill="auto"/>
          </w:tcPr>
          <w:p w14:paraId="25E4BC3E"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3,8</w:t>
            </w:r>
          </w:p>
        </w:tc>
      </w:tr>
      <w:tr w:rsidR="005541D7" w14:paraId="2BEF151F" w14:textId="77777777">
        <w:tc>
          <w:tcPr>
            <w:tcW w:w="1075" w:type="dxa"/>
            <w:shd w:val="clear" w:color="auto" w:fill="auto"/>
          </w:tcPr>
          <w:p w14:paraId="1D89F0EA"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62</w:t>
            </w:r>
          </w:p>
        </w:tc>
        <w:tc>
          <w:tcPr>
            <w:tcW w:w="2340" w:type="dxa"/>
            <w:shd w:val="clear" w:color="auto" w:fill="auto"/>
          </w:tcPr>
          <w:p w14:paraId="4FEC00FF"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4,9</w:t>
            </w:r>
          </w:p>
        </w:tc>
      </w:tr>
      <w:tr w:rsidR="005541D7" w14:paraId="0FC14A8F" w14:textId="77777777">
        <w:tc>
          <w:tcPr>
            <w:tcW w:w="1075" w:type="dxa"/>
            <w:shd w:val="clear" w:color="auto" w:fill="auto"/>
          </w:tcPr>
          <w:p w14:paraId="0E0A21FA"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63</w:t>
            </w:r>
          </w:p>
        </w:tc>
        <w:tc>
          <w:tcPr>
            <w:tcW w:w="2340" w:type="dxa"/>
            <w:shd w:val="clear" w:color="auto" w:fill="auto"/>
          </w:tcPr>
          <w:p w14:paraId="35C633E3" w14:textId="77777777" w:rsidR="005541D7" w:rsidRDefault="007E0246">
            <w:pPr>
              <w:jc w:val="center"/>
              <w:rPr>
                <w:rFonts w:ascii="Arial" w:eastAsia="Batang" w:hAnsi="Arial" w:cs="Arial"/>
                <w:sz w:val="16"/>
                <w:szCs w:val="16"/>
                <w:lang w:val="en-GB" w:eastAsia="en-US"/>
              </w:rPr>
            </w:pPr>
            <w:r>
              <w:rPr>
                <w:rFonts w:ascii="Arial" w:eastAsia="Batang" w:hAnsi="Arial" w:cs="Arial"/>
                <w:sz w:val="16"/>
                <w:szCs w:val="16"/>
                <w:lang w:val="en-GB" w:eastAsia="en-US"/>
              </w:rPr>
              <w:t>Reserved</w:t>
            </w:r>
          </w:p>
        </w:tc>
      </w:tr>
    </w:tbl>
    <w:p w14:paraId="0556012E" w14:textId="77777777" w:rsidR="005541D7" w:rsidRDefault="005541D7">
      <w:pPr>
        <w:widowControl/>
        <w:jc w:val="left"/>
        <w:rPr>
          <w:rFonts w:ascii="Times" w:eastAsia="Batang" w:hAnsi="Times" w:cs="Times New Roman"/>
          <w:kern w:val="0"/>
          <w:sz w:val="20"/>
          <w:szCs w:val="24"/>
          <w:lang w:val="en-GB"/>
        </w:rPr>
      </w:pPr>
    </w:p>
    <w:p w14:paraId="4F780226" w14:textId="77777777" w:rsidR="005541D7" w:rsidRDefault="007E0246" w:rsidP="00307B20">
      <w:pPr>
        <w:widowControl/>
        <w:spacing w:before="120"/>
        <w:jc w:val="left"/>
        <w:rPr>
          <w:rFonts w:ascii="Times" w:eastAsia="Batang" w:hAnsi="Times" w:cs="Times New Roman"/>
          <w:kern w:val="0"/>
          <w:sz w:val="20"/>
          <w:szCs w:val="24"/>
          <w:lang w:val="en-GB"/>
        </w:rPr>
      </w:pPr>
      <w:r>
        <w:rPr>
          <w:rFonts w:ascii="Times" w:eastAsia="Batang" w:hAnsi="Times" w:cs="Times New Roman"/>
          <w:kern w:val="0"/>
          <w:sz w:val="20"/>
          <w:szCs w:val="24"/>
          <w:highlight w:val="green"/>
          <w:lang w:val="en-GB"/>
        </w:rPr>
        <w:lastRenderedPageBreak/>
        <w:t>Agreement:</w:t>
      </w:r>
    </w:p>
    <w:p w14:paraId="49F74DBC" w14:textId="77777777" w:rsidR="005541D7" w:rsidRDefault="007E0246">
      <w:pPr>
        <w:numPr>
          <w:ilvl w:val="0"/>
          <w:numId w:val="6"/>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bookmarkStart w:id="0" w:name="_Toc24135959"/>
      <w:r>
        <w:rPr>
          <w:rFonts w:ascii="Times New Roman" w:eastAsia="宋体" w:hAnsi="Times New Roman" w:cs="Times New Roman"/>
          <w:szCs w:val="20"/>
          <w:lang w:val="en-GB" w:eastAsia="ja-JP"/>
        </w:rPr>
        <w:t>For interlaced PUSCH transmission in a BWP, Y bits of the frequency domain resource allocation (FDRA) field indicate which RB sets (corresponding to LBT bandwidths) are allocated to the UE</w:t>
      </w:r>
      <w:bookmarkEnd w:id="0"/>
    </w:p>
    <w:p w14:paraId="2F6E0EA6" w14:textId="77777777" w:rsidR="005541D7" w:rsidRDefault="007E0246">
      <w:pPr>
        <w:numPr>
          <w:ilvl w:val="0"/>
          <w:numId w:val="6"/>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bookmarkStart w:id="1" w:name="_Toc24135960"/>
      <w:r>
        <w:rPr>
          <w:rFonts w:ascii="Times New Roman" w:eastAsia="宋体" w:hAnsi="Times New Roman" w:cs="Times New Roman"/>
          <w:szCs w:val="20"/>
          <w:lang w:val="en-GB" w:eastAsia="ja-JP"/>
        </w:rPr>
        <w:t>This applies to PUSCH of the following types</w:t>
      </w:r>
      <w:bookmarkStart w:id="2" w:name="_Toc24135961"/>
      <w:bookmarkEnd w:id="1"/>
    </w:p>
    <w:p w14:paraId="2C34B89E" w14:textId="77777777" w:rsidR="005541D7" w:rsidRDefault="007E0246">
      <w:pPr>
        <w:numPr>
          <w:ilvl w:val="1"/>
          <w:numId w:val="6"/>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PUSCH scheduled by at least non-fallback DCI</w:t>
      </w:r>
      <w:bookmarkStart w:id="3" w:name="_Toc24135962"/>
      <w:bookmarkEnd w:id="2"/>
    </w:p>
    <w:p w14:paraId="7D9B55B8" w14:textId="77777777" w:rsidR="005541D7" w:rsidRPr="00283E62" w:rsidRDefault="007E0246">
      <w:pPr>
        <w:numPr>
          <w:ilvl w:val="2"/>
          <w:numId w:val="6"/>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sidRPr="00283E62">
        <w:rPr>
          <w:rFonts w:ascii="Times New Roman" w:eastAsia="宋体" w:hAnsi="Times New Roman" w:cs="Times New Roman"/>
          <w:szCs w:val="20"/>
          <w:lang w:val="en-GB" w:eastAsia="ja-JP"/>
        </w:rPr>
        <w:t>FFS: applicability to fallback DCI</w:t>
      </w:r>
    </w:p>
    <w:p w14:paraId="4B346942" w14:textId="77777777" w:rsidR="005541D7" w:rsidRDefault="007E0246">
      <w:pPr>
        <w:numPr>
          <w:ilvl w:val="1"/>
          <w:numId w:val="6"/>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Configured Grant PUSCH Type 2 (FDRA indicated by DCI)</w:t>
      </w:r>
      <w:bookmarkStart w:id="4" w:name="_Toc24135963"/>
      <w:bookmarkEnd w:id="3"/>
    </w:p>
    <w:p w14:paraId="34B6D4BB" w14:textId="77777777" w:rsidR="005541D7" w:rsidRDefault="007E0246">
      <w:pPr>
        <w:numPr>
          <w:ilvl w:val="1"/>
          <w:numId w:val="6"/>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Configured Grant PUSCH Type 1 (FDRA configured by RRC)</w:t>
      </w:r>
      <w:bookmarkEnd w:id="4"/>
    </w:p>
    <w:p w14:paraId="650BD5E9" w14:textId="77777777" w:rsidR="005541D7" w:rsidRDefault="007E0246">
      <w:pPr>
        <w:numPr>
          <w:ilvl w:val="0"/>
          <w:numId w:val="6"/>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The UE determines the overall PUSCH frequency domain resource allocation by the intersection of the following:</w:t>
      </w:r>
    </w:p>
    <w:p w14:paraId="121A2C88" w14:textId="77777777" w:rsidR="005541D7" w:rsidRDefault="007E0246">
      <w:pPr>
        <w:numPr>
          <w:ilvl w:val="1"/>
          <w:numId w:val="6"/>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Allocated interlaces (indicated by X bits of the FDRA field, as previously agreed)</w:t>
      </w:r>
    </w:p>
    <w:p w14:paraId="112B0B91" w14:textId="77777777" w:rsidR="005541D7" w:rsidRDefault="007E0246">
      <w:pPr>
        <w:numPr>
          <w:ilvl w:val="1"/>
          <w:numId w:val="6"/>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Available PRBs derived at least from the allocated RB sets (indicated by Y bits of the FDRA field) and intra-carrier guard bands between RB sets corresponding to contiguous LBT bandwidths</w:t>
      </w:r>
    </w:p>
    <w:p w14:paraId="3B6768F5" w14:textId="77777777" w:rsidR="005541D7" w:rsidRDefault="007E0246">
      <w:pPr>
        <w:numPr>
          <w:ilvl w:val="2"/>
          <w:numId w:val="6"/>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Note: An RB set contains PRBs within an LBT bandwidth and does not include any inter or intra carrier guard PRBs</w:t>
      </w:r>
    </w:p>
    <w:p w14:paraId="09324A16" w14:textId="77777777" w:rsidR="005541D7" w:rsidRDefault="007E0246">
      <w:pPr>
        <w:numPr>
          <w:ilvl w:val="2"/>
          <w:numId w:val="6"/>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Note: The PRBs between adjacent RB sets comprise an intra-carrier guard</w:t>
      </w:r>
    </w:p>
    <w:p w14:paraId="6950E19E" w14:textId="77777777" w:rsidR="005541D7" w:rsidRDefault="007E0246">
      <w:pPr>
        <w:numPr>
          <w:ilvl w:val="0"/>
          <w:numId w:val="6"/>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Y is determined by the number of RB sets contained in the BWP</w:t>
      </w:r>
    </w:p>
    <w:p w14:paraId="5EEC4A01" w14:textId="77777777" w:rsidR="005541D7" w:rsidRDefault="007E0246">
      <w:pPr>
        <w:numPr>
          <w:ilvl w:val="0"/>
          <w:numId w:val="6"/>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The Y bits indicate a first RB set and a number of RB sets corresponding to contiguous LBT bandwidths</w:t>
      </w:r>
    </w:p>
    <w:p w14:paraId="29DFFFE0" w14:textId="77777777" w:rsidR="005541D7" w:rsidRDefault="007E0246">
      <w:pPr>
        <w:numPr>
          <w:ilvl w:val="0"/>
          <w:numId w:val="6"/>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 xml:space="preserve">Note: The maximum possible value of Y is thus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rPr>
          <w:rFonts w:ascii="Times New Roman" w:eastAsia="宋体" w:hAnsi="Times New Roman" w:cs="Times New Roman"/>
          <w:szCs w:val="20"/>
          <w:lang w:val="en-GB" w:eastAsia="ja-JP"/>
        </w:rPr>
        <w:t xml:space="preserve"> where N is the number of RB sets contained in the BWP</w:t>
      </w:r>
    </w:p>
    <w:p w14:paraId="1168035A" w14:textId="77777777" w:rsidR="005541D7" w:rsidRDefault="007E0246" w:rsidP="00307B20">
      <w:pPr>
        <w:widowControl/>
        <w:spacing w:before="120"/>
        <w:jc w:val="left"/>
        <w:rPr>
          <w:rFonts w:ascii="Times" w:eastAsia="Batang" w:hAnsi="Times" w:cs="Times New Roman"/>
          <w:kern w:val="0"/>
          <w:sz w:val="20"/>
          <w:szCs w:val="24"/>
          <w:lang w:val="en-GB" w:eastAsia="en-US"/>
        </w:rPr>
      </w:pPr>
      <w:r>
        <w:rPr>
          <w:rFonts w:ascii="Times" w:eastAsia="Batang" w:hAnsi="Times" w:cs="Times New Roman"/>
          <w:kern w:val="0"/>
          <w:sz w:val="20"/>
          <w:szCs w:val="24"/>
          <w:highlight w:val="green"/>
          <w:lang w:val="en-GB" w:eastAsia="en-US"/>
        </w:rPr>
        <w:t>Agreement:</w:t>
      </w:r>
    </w:p>
    <w:p w14:paraId="5E555867" w14:textId="77777777" w:rsidR="005541D7" w:rsidRDefault="007E0246">
      <w:pPr>
        <w:widowControl/>
        <w:jc w:val="left"/>
        <w:rPr>
          <w:rFonts w:ascii="Times" w:eastAsia="Batang" w:hAnsi="Times" w:cs="Times New Roman"/>
          <w:kern w:val="0"/>
          <w:sz w:val="20"/>
          <w:szCs w:val="24"/>
        </w:rPr>
      </w:pPr>
      <w:r>
        <w:rPr>
          <w:rFonts w:ascii="Times" w:eastAsia="Batang" w:hAnsi="Times" w:cs="Times New Roman"/>
          <w:kern w:val="0"/>
          <w:sz w:val="20"/>
          <w:szCs w:val="24"/>
        </w:rPr>
        <w:t>For Interlaced PF3, user multiplexing for the UCI is based on the application of pre-DFT OCC with block-wise repetition in the time domain followed by mapping over the whole interlace in frequency (analogous to Rel-15 PF4)</w:t>
      </w:r>
    </w:p>
    <w:p w14:paraId="656C0D45" w14:textId="77777777" w:rsidR="005541D7" w:rsidRDefault="007E0246" w:rsidP="00307B20">
      <w:pPr>
        <w:widowControl/>
        <w:spacing w:before="120"/>
        <w:jc w:val="left"/>
        <w:rPr>
          <w:rFonts w:ascii="Times" w:eastAsia="Batang" w:hAnsi="Times" w:cs="Times New Roman"/>
          <w:kern w:val="0"/>
          <w:sz w:val="20"/>
          <w:szCs w:val="24"/>
        </w:rPr>
      </w:pPr>
      <w:r>
        <w:rPr>
          <w:rFonts w:ascii="Times" w:eastAsia="Batang" w:hAnsi="Times" w:cs="Times New Roman"/>
          <w:kern w:val="0"/>
          <w:sz w:val="20"/>
          <w:szCs w:val="24"/>
          <w:highlight w:val="green"/>
        </w:rPr>
        <w:t>Agreement:</w:t>
      </w:r>
    </w:p>
    <w:p w14:paraId="7D460E18" w14:textId="77777777" w:rsidR="005541D7" w:rsidRDefault="007E0246">
      <w:pPr>
        <w:widowControl/>
        <w:jc w:val="left"/>
        <w:rPr>
          <w:rFonts w:ascii="Times" w:eastAsia="Batang" w:hAnsi="Times" w:cs="Times New Roman"/>
          <w:kern w:val="0"/>
          <w:sz w:val="20"/>
          <w:szCs w:val="24"/>
        </w:rPr>
      </w:pPr>
      <w:r>
        <w:rPr>
          <w:rFonts w:ascii="Times" w:eastAsia="Batang" w:hAnsi="Times" w:cs="Times New Roman"/>
          <w:kern w:val="0"/>
          <w:sz w:val="20"/>
          <w:szCs w:val="24"/>
        </w:rPr>
        <w:t>The OCC used for interlaced PF3 is a DFT sequence (as in Rel-15)</w:t>
      </w:r>
    </w:p>
    <w:p w14:paraId="6A5B454B" w14:textId="77777777" w:rsidR="005541D7" w:rsidRDefault="007E0246" w:rsidP="00307B20">
      <w:pPr>
        <w:widowControl/>
        <w:spacing w:before="120"/>
        <w:jc w:val="left"/>
        <w:rPr>
          <w:rFonts w:ascii="Times" w:eastAsia="Batang" w:hAnsi="Times" w:cs="Times New Roman"/>
          <w:kern w:val="0"/>
          <w:sz w:val="20"/>
          <w:szCs w:val="24"/>
        </w:rPr>
      </w:pPr>
      <w:r>
        <w:rPr>
          <w:rFonts w:ascii="Times" w:eastAsia="Batang" w:hAnsi="Times" w:cs="Times New Roman"/>
          <w:kern w:val="0"/>
          <w:sz w:val="20"/>
          <w:szCs w:val="24"/>
          <w:highlight w:val="green"/>
        </w:rPr>
        <w:t>Agreement:</w:t>
      </w:r>
    </w:p>
    <w:p w14:paraId="4A7E3EF0" w14:textId="77777777" w:rsidR="005541D7" w:rsidRDefault="007E0246">
      <w:pPr>
        <w:widowControl/>
        <w:jc w:val="left"/>
        <w:rPr>
          <w:rFonts w:ascii="Times" w:eastAsia="Batang" w:hAnsi="Times" w:cs="Times New Roman"/>
          <w:kern w:val="0"/>
          <w:sz w:val="20"/>
          <w:szCs w:val="24"/>
          <w:lang w:eastAsia="en-US"/>
        </w:rPr>
      </w:pPr>
      <w:r>
        <w:rPr>
          <w:rFonts w:ascii="Times" w:eastAsia="Batang" w:hAnsi="Times" w:cs="Times New Roman"/>
          <w:kern w:val="0"/>
          <w:sz w:val="20"/>
          <w:szCs w:val="24"/>
          <w:lang w:eastAsia="en-US"/>
        </w:rPr>
        <w:t>Support RRC parameter for enabling CUL transmissions according to new behavior agreed in RAN1#98b</w:t>
      </w:r>
    </w:p>
    <w:p w14:paraId="68415E38" w14:textId="77777777" w:rsidR="005541D7" w:rsidRDefault="007E0246">
      <w:pPr>
        <w:numPr>
          <w:ilvl w:val="0"/>
          <w:numId w:val="7"/>
        </w:numPr>
        <w:overflowPunct w:val="0"/>
        <w:autoSpaceDE w:val="0"/>
        <w:autoSpaceDN w:val="0"/>
        <w:adjustRightInd w:val="0"/>
        <w:spacing w:after="180"/>
        <w:contextualSpacing/>
        <w:textAlignment w:val="baseline"/>
        <w:rPr>
          <w:rFonts w:ascii="Times New Roman" w:eastAsia="宋体" w:hAnsi="Times New Roman" w:cs="Times New Roman"/>
          <w:szCs w:val="20"/>
          <w:lang w:eastAsia="ja-JP"/>
        </w:rPr>
      </w:pPr>
      <w:r>
        <w:rPr>
          <w:rFonts w:ascii="Times New Roman" w:eastAsia="宋体" w:hAnsi="Times New Roman" w:cs="Times New Roman"/>
          <w:szCs w:val="20"/>
          <w:lang w:eastAsia="ja-JP"/>
        </w:rPr>
        <w:t>If the parameters is not configured, the UE assumes Rel-15 behavior</w:t>
      </w:r>
    </w:p>
    <w:p w14:paraId="2EC86CCD" w14:textId="77777777" w:rsidR="005541D7" w:rsidRDefault="007E0246" w:rsidP="00307B20">
      <w:pPr>
        <w:widowControl/>
        <w:spacing w:before="120"/>
        <w:jc w:val="left"/>
        <w:rPr>
          <w:rFonts w:ascii="Times" w:eastAsia="Batang" w:hAnsi="Times" w:cs="Times New Roman"/>
          <w:kern w:val="0"/>
          <w:sz w:val="20"/>
          <w:szCs w:val="24"/>
          <w:lang w:val="en-GB" w:eastAsia="en-US"/>
        </w:rPr>
      </w:pPr>
      <w:r>
        <w:rPr>
          <w:rFonts w:ascii="Times" w:eastAsia="Batang" w:hAnsi="Times" w:cs="Times New Roman"/>
          <w:kern w:val="0"/>
          <w:sz w:val="20"/>
          <w:szCs w:val="24"/>
          <w:highlight w:val="green"/>
          <w:lang w:val="en-GB" w:eastAsia="en-US"/>
        </w:rPr>
        <w:t>Agreement:</w:t>
      </w:r>
    </w:p>
    <w:p w14:paraId="5A02C1DF" w14:textId="77777777" w:rsidR="005541D7" w:rsidRDefault="007E0246">
      <w:pPr>
        <w:widowControl/>
        <w:jc w:val="left"/>
        <w:rPr>
          <w:rFonts w:ascii="Times" w:eastAsia="Batang" w:hAnsi="Times" w:cs="Times New Roman"/>
          <w:kern w:val="0"/>
          <w:sz w:val="20"/>
          <w:szCs w:val="24"/>
          <w:lang w:val="en-GB"/>
        </w:rPr>
      </w:pPr>
      <w:r>
        <w:rPr>
          <w:rFonts w:ascii="Times" w:eastAsia="Batang" w:hAnsi="Times" w:cs="Times New Roman"/>
          <w:kern w:val="0"/>
          <w:sz w:val="20"/>
          <w:szCs w:val="24"/>
          <w:lang w:val="en-GB"/>
        </w:rPr>
        <w:t xml:space="preserve">For PUCCH resource sets before dedicated PUCCH resource configuration when </w:t>
      </w:r>
      <w:r>
        <w:rPr>
          <w:rFonts w:ascii="Times" w:eastAsia="Batang" w:hAnsi="Times" w:cs="Times New Roman"/>
          <w:i/>
          <w:kern w:val="0"/>
          <w:sz w:val="20"/>
          <w:szCs w:val="24"/>
          <w:lang w:val="en-GB"/>
        </w:rPr>
        <w:t>useInterlacePUCCH-Common-r16</w:t>
      </w:r>
      <w:r>
        <w:rPr>
          <w:rFonts w:ascii="Times" w:eastAsia="Batang" w:hAnsi="Times" w:cs="Times New Roman"/>
          <w:kern w:val="0"/>
          <w:sz w:val="20"/>
          <w:szCs w:val="24"/>
          <w:lang w:val="en-GB"/>
        </w:rPr>
        <w:t xml:space="preserve"> is configured, Table 9.2.1-1 in 38.213 is used to determine the PUCCH resource configuration as follows:</w:t>
      </w:r>
    </w:p>
    <w:p w14:paraId="36D47A34" w14:textId="77777777" w:rsidR="005541D7" w:rsidRDefault="007E0246">
      <w:pPr>
        <w:numPr>
          <w:ilvl w:val="0"/>
          <w:numId w:val="7"/>
        </w:numPr>
        <w:overflowPunct w:val="0"/>
        <w:autoSpaceDE w:val="0"/>
        <w:autoSpaceDN w:val="0"/>
        <w:adjustRightInd w:val="0"/>
        <w:spacing w:after="180"/>
        <w:contextualSpacing/>
        <w:textAlignment w:val="baseline"/>
        <w:rPr>
          <w:rFonts w:ascii="Times New Roman" w:eastAsia="宋体" w:hAnsi="Times New Roman" w:cs="Times New Roman"/>
          <w:szCs w:val="20"/>
          <w:lang w:val="en-GB"/>
        </w:rPr>
      </w:pPr>
      <w:r>
        <w:rPr>
          <w:rFonts w:ascii="Times New Roman" w:eastAsia="Times New Roman" w:hAnsi="Times New Roman" w:cs="Times New Roman"/>
          <w:szCs w:val="20"/>
        </w:rPr>
        <w:t>The UE interprets the PRB offset as a Starting Interlace Index Offset</w:t>
      </w:r>
    </w:p>
    <w:p w14:paraId="1060EFD7" w14:textId="77777777" w:rsidR="005541D7" w:rsidRDefault="007E0246">
      <w:pPr>
        <w:numPr>
          <w:ilvl w:val="1"/>
          <w:numId w:val="7"/>
        </w:numPr>
        <w:overflowPunct w:val="0"/>
        <w:autoSpaceDE w:val="0"/>
        <w:autoSpaceDN w:val="0"/>
        <w:adjustRightInd w:val="0"/>
        <w:spacing w:after="180"/>
        <w:contextualSpacing/>
        <w:textAlignment w:val="baseline"/>
        <w:rPr>
          <w:rFonts w:ascii="Times New Roman" w:eastAsia="宋体" w:hAnsi="Times New Roman" w:cs="Times New Roman"/>
          <w:szCs w:val="20"/>
          <w:lang w:val="en-GB"/>
        </w:rPr>
      </w:pPr>
      <w:r>
        <w:rPr>
          <w:rFonts w:ascii="Times New Roman" w:eastAsia="Times New Roman" w:hAnsi="Times New Roman" w:cs="Times New Roman"/>
          <w:szCs w:val="20"/>
        </w:rPr>
        <w:t xml:space="preserve">The starting interlace is used in the mapping between </w:t>
      </w:r>
      <w:proofErr w:type="spellStart"/>
      <w:r>
        <w:rPr>
          <w:rFonts w:ascii="Times New Roman" w:eastAsia="Times New Roman" w:hAnsi="Times New Roman" w:cs="Times New Roman"/>
          <w:szCs w:val="20"/>
        </w:rPr>
        <w:t>r_PUCCH</w:t>
      </w:r>
      <w:proofErr w:type="spellEnd"/>
      <w:r>
        <w:rPr>
          <w:rFonts w:ascii="Times New Roman" w:eastAsia="Times New Roman" w:hAnsi="Times New Roman" w:cs="Times New Roman"/>
          <w:szCs w:val="20"/>
        </w:rPr>
        <w:t xml:space="preserve"> and the allocated PUCCH </w:t>
      </w:r>
      <w:proofErr w:type="spellStart"/>
      <w:r>
        <w:rPr>
          <w:rFonts w:ascii="Times New Roman" w:eastAsia="Times New Roman" w:hAnsi="Times New Roman" w:cs="Times New Roman"/>
          <w:szCs w:val="20"/>
        </w:rPr>
        <w:t>resouce</w:t>
      </w:r>
      <w:proofErr w:type="spellEnd"/>
    </w:p>
    <w:p w14:paraId="71DDC180" w14:textId="77777777" w:rsidR="005541D7" w:rsidRDefault="007E0246">
      <w:pPr>
        <w:numPr>
          <w:ilvl w:val="0"/>
          <w:numId w:val="7"/>
        </w:numPr>
        <w:overflowPunct w:val="0"/>
        <w:autoSpaceDE w:val="0"/>
        <w:autoSpaceDN w:val="0"/>
        <w:adjustRightInd w:val="0"/>
        <w:spacing w:after="180"/>
        <w:contextualSpacing/>
        <w:textAlignment w:val="baseline"/>
        <w:rPr>
          <w:rFonts w:ascii="Times New Roman" w:eastAsia="宋体" w:hAnsi="Times New Roman" w:cs="Times New Roman"/>
          <w:szCs w:val="20"/>
          <w:lang w:val="en-GB"/>
        </w:rPr>
      </w:pPr>
      <w:r>
        <w:rPr>
          <w:rFonts w:ascii="Times New Roman" w:eastAsia="Times New Roman" w:hAnsi="Times New Roman" w:cs="Times New Roman"/>
          <w:szCs w:val="20"/>
        </w:rPr>
        <w:t>The UE ignores row 15</w:t>
      </w:r>
    </w:p>
    <w:p w14:paraId="635546C1" w14:textId="77777777" w:rsidR="005541D7" w:rsidRDefault="007E0246">
      <w:pPr>
        <w:numPr>
          <w:ilvl w:val="0"/>
          <w:numId w:val="7"/>
        </w:numPr>
        <w:overflowPunct w:val="0"/>
        <w:autoSpaceDE w:val="0"/>
        <w:autoSpaceDN w:val="0"/>
        <w:adjustRightInd w:val="0"/>
        <w:spacing w:after="180"/>
        <w:contextualSpacing/>
        <w:textAlignment w:val="baseline"/>
        <w:rPr>
          <w:rFonts w:ascii="Times New Roman" w:eastAsia="宋体" w:hAnsi="Times New Roman" w:cs="Times New Roman"/>
          <w:szCs w:val="20"/>
          <w:lang w:val="en-GB"/>
        </w:rPr>
      </w:pPr>
      <w:r>
        <w:rPr>
          <w:rFonts w:ascii="Times New Roman" w:eastAsia="Times New Roman" w:hAnsi="Times New Roman" w:cs="Times New Roman"/>
          <w:szCs w:val="20"/>
        </w:rPr>
        <w:t>Rows 0,1, and 2: Support a 2</w:t>
      </w:r>
      <w:r>
        <w:rPr>
          <w:rFonts w:ascii="Times New Roman" w:eastAsia="Times New Roman" w:hAnsi="Times New Roman" w:cs="Times New Roman"/>
          <w:szCs w:val="20"/>
          <w:vertAlign w:val="superscript"/>
        </w:rPr>
        <w:t>nd</w:t>
      </w:r>
      <w:r>
        <w:rPr>
          <w:rFonts w:ascii="Times New Roman" w:eastAsia="Times New Roman" w:hAnsi="Times New Roman" w:cs="Times New Roman"/>
          <w:szCs w:val="20"/>
        </w:rPr>
        <w:t xml:space="preserve"> PUCCH resource starting at symbol 9</w:t>
      </w:r>
    </w:p>
    <w:p w14:paraId="598852AC" w14:textId="77777777" w:rsidR="005541D7" w:rsidRDefault="007E0246">
      <w:pPr>
        <w:numPr>
          <w:ilvl w:val="0"/>
          <w:numId w:val="7"/>
        </w:numPr>
        <w:overflowPunct w:val="0"/>
        <w:autoSpaceDE w:val="0"/>
        <w:autoSpaceDN w:val="0"/>
        <w:adjustRightInd w:val="0"/>
        <w:spacing w:after="180"/>
        <w:contextualSpacing/>
        <w:textAlignment w:val="baseline"/>
        <w:rPr>
          <w:rFonts w:ascii="Times New Roman" w:eastAsia="宋体" w:hAnsi="Times New Roman" w:cs="Times New Roman"/>
          <w:szCs w:val="20"/>
          <w:lang w:val="en-GB"/>
        </w:rPr>
      </w:pPr>
      <w:r>
        <w:rPr>
          <w:rFonts w:ascii="Times New Roman" w:eastAsia="宋体" w:hAnsi="Times New Roman" w:cs="Times New Roman"/>
          <w:szCs w:val="20"/>
        </w:rPr>
        <w:t>Rows 3, 7, and 11: Support a 2</w:t>
      </w:r>
      <w:r>
        <w:rPr>
          <w:rFonts w:ascii="Times New Roman" w:eastAsia="宋体" w:hAnsi="Times New Roman" w:cs="Times New Roman"/>
          <w:szCs w:val="20"/>
          <w:vertAlign w:val="superscript"/>
        </w:rPr>
        <w:t>nd</w:t>
      </w:r>
      <w:r>
        <w:rPr>
          <w:rFonts w:ascii="Times New Roman" w:eastAsia="宋体" w:hAnsi="Times New Roman" w:cs="Times New Roman"/>
          <w:szCs w:val="20"/>
        </w:rPr>
        <w:t xml:space="preserve"> OCC code</w:t>
      </w:r>
    </w:p>
    <w:p w14:paraId="5DD8744A" w14:textId="77777777" w:rsidR="005541D7" w:rsidRDefault="007E0246">
      <w:pPr>
        <w:numPr>
          <w:ilvl w:val="0"/>
          <w:numId w:val="7"/>
        </w:numPr>
        <w:overflowPunct w:val="0"/>
        <w:autoSpaceDE w:val="0"/>
        <w:autoSpaceDN w:val="0"/>
        <w:adjustRightInd w:val="0"/>
        <w:spacing w:after="180"/>
        <w:contextualSpacing/>
        <w:textAlignment w:val="baseline"/>
        <w:rPr>
          <w:rFonts w:ascii="Times New Roman" w:eastAsia="宋体" w:hAnsi="Times New Roman" w:cs="Times New Roman"/>
          <w:szCs w:val="20"/>
          <w:lang w:val="en-GB"/>
        </w:rPr>
      </w:pPr>
      <w:r>
        <w:rPr>
          <w:rFonts w:ascii="Times New Roman" w:eastAsia="宋体" w:hAnsi="Times New Roman" w:cs="Times New Roman"/>
          <w:szCs w:val="20"/>
        </w:rPr>
        <w:t>Feature lead to draft text proposal for 38.213 Section 9.2.1 on procedure text associated with modified table</w:t>
      </w:r>
    </w:p>
    <w:p w14:paraId="53F2129F" w14:textId="77777777" w:rsidR="005541D7" w:rsidRDefault="007E0246">
      <w:pPr>
        <w:numPr>
          <w:ilvl w:val="0"/>
          <w:numId w:val="7"/>
        </w:numPr>
        <w:overflowPunct w:val="0"/>
        <w:autoSpaceDE w:val="0"/>
        <w:autoSpaceDN w:val="0"/>
        <w:adjustRightInd w:val="0"/>
        <w:spacing w:after="180"/>
        <w:contextualSpacing/>
        <w:textAlignment w:val="baseline"/>
        <w:rPr>
          <w:rFonts w:ascii="Times New Roman" w:eastAsia="宋体" w:hAnsi="Times New Roman" w:cs="Times New Roman"/>
          <w:szCs w:val="20"/>
          <w:lang w:val="en-GB"/>
        </w:rPr>
      </w:pPr>
      <w:r>
        <w:rPr>
          <w:rFonts w:ascii="Times New Roman" w:eastAsia="宋体" w:hAnsi="Times New Roman" w:cs="Times New Roman"/>
          <w:szCs w:val="20"/>
        </w:rPr>
        <w:t>For PF0 resource index ordering the UE considers the cyclic shift first, the interlace index second, and the starting symbol index last.</w:t>
      </w:r>
    </w:p>
    <w:p w14:paraId="08C15281" w14:textId="77777777" w:rsidR="005541D7" w:rsidRDefault="007E0246">
      <w:pPr>
        <w:numPr>
          <w:ilvl w:val="0"/>
          <w:numId w:val="7"/>
        </w:numPr>
        <w:overflowPunct w:val="0"/>
        <w:autoSpaceDE w:val="0"/>
        <w:autoSpaceDN w:val="0"/>
        <w:adjustRightInd w:val="0"/>
        <w:spacing w:after="180"/>
        <w:contextualSpacing/>
        <w:textAlignment w:val="baseline"/>
        <w:rPr>
          <w:rFonts w:ascii="Times New Roman" w:eastAsia="宋体" w:hAnsi="Times New Roman" w:cs="Times New Roman"/>
          <w:szCs w:val="20"/>
          <w:lang w:val="en-GB"/>
        </w:rPr>
      </w:pPr>
      <w:r>
        <w:rPr>
          <w:rFonts w:ascii="Times New Roman" w:eastAsia="宋体" w:hAnsi="Times New Roman" w:cs="Times New Roman"/>
          <w:szCs w:val="20"/>
        </w:rPr>
        <w:t>For PF1 resource index ordering the UE considers the cyclic shift first, the interlace index second, and the OCC index last.</w:t>
      </w:r>
    </w:p>
    <w:p w14:paraId="7B86D230" w14:textId="77777777" w:rsidR="005541D7" w:rsidRDefault="007E0246" w:rsidP="00307B20">
      <w:pPr>
        <w:widowControl/>
        <w:spacing w:before="120"/>
        <w:jc w:val="left"/>
        <w:rPr>
          <w:rFonts w:ascii="Times" w:eastAsia="Batang" w:hAnsi="Times" w:cs="Times New Roman"/>
          <w:kern w:val="0"/>
          <w:sz w:val="20"/>
          <w:szCs w:val="24"/>
          <w:lang w:val="en-GB" w:eastAsia="en-US"/>
        </w:rPr>
      </w:pPr>
      <w:r>
        <w:rPr>
          <w:rFonts w:ascii="Times" w:eastAsia="Batang" w:hAnsi="Times" w:cs="Times New Roman"/>
          <w:kern w:val="0"/>
          <w:sz w:val="20"/>
          <w:szCs w:val="24"/>
          <w:highlight w:val="green"/>
          <w:lang w:val="en-GB" w:eastAsia="en-US"/>
        </w:rPr>
        <w:t>Agreement:</w:t>
      </w:r>
    </w:p>
    <w:p w14:paraId="7E3A6588" w14:textId="77777777" w:rsidR="005541D7" w:rsidRDefault="007E0246">
      <w:pPr>
        <w:widowControl/>
        <w:jc w:val="left"/>
        <w:rPr>
          <w:rFonts w:ascii="Times" w:eastAsia="Batang" w:hAnsi="Times" w:cs="Times"/>
          <w:kern w:val="0"/>
          <w:sz w:val="20"/>
          <w:szCs w:val="24"/>
          <w:lang w:val="en-GB" w:eastAsia="en-US"/>
        </w:rPr>
      </w:pPr>
      <w:r>
        <w:rPr>
          <w:rFonts w:ascii="Times" w:eastAsia="Batang" w:hAnsi="Times" w:cs="Times"/>
          <w:kern w:val="0"/>
          <w:sz w:val="20"/>
          <w:szCs w:val="24"/>
          <w:lang w:val="en-GB" w:eastAsia="en-US"/>
        </w:rPr>
        <w:t xml:space="preserve">In Section 6.3.2.2.2 of 38.211 (draft CR R1-1913178) where the formula for cyclic shift hopping includes the term </w:t>
      </w:r>
      <m:oMath>
        <m:sSub>
          <m:sSubPr>
            <m:ctrlPr>
              <w:rPr>
                <w:rFonts w:ascii="Cambria Math" w:hAnsi="Cambria Math"/>
              </w:rPr>
            </m:ctrlPr>
          </m:sSubPr>
          <m:e>
            <m:r>
              <w:rPr>
                <w:rFonts w:ascii="Cambria Math" w:hAnsi="Cambria Math"/>
              </w:rPr>
              <m:t>m</m:t>
            </m:r>
          </m:e>
          <m:sub>
            <m:r>
              <m:rPr>
                <m:nor/>
              </m:rPr>
              <m:t>int</m:t>
            </m:r>
          </m:sub>
        </m:sSub>
        <m:r>
          <m:rPr>
            <m:sty m:val="p"/>
          </m:rPr>
          <w:rPr>
            <w:rFonts w:ascii="Cambria Math" w:hAnsi="Cambria Math"/>
          </w:rPr>
          <m:t>=Δ∙</m:t>
        </m:r>
        <m:sSubSup>
          <m:sSubSupPr>
            <m:ctrlPr>
              <w:rPr>
                <w:rFonts w:ascii="Cambria Math" w:hAnsi="Cambria Math"/>
                <w:i/>
              </w:rPr>
            </m:ctrlPr>
          </m:sSubSupPr>
          <m:e>
            <m:r>
              <w:rPr>
                <w:rFonts w:ascii="Cambria Math" w:hAnsi="Cambria Math"/>
              </w:rPr>
              <m:t>n</m:t>
            </m:r>
          </m:e>
          <m:sub>
            <m:r>
              <m:rPr>
                <m:nor/>
              </m:rPr>
              <m:t>IRB</m:t>
            </m:r>
          </m:sub>
          <m:sup>
            <m:r>
              <w:rPr>
                <w:rFonts w:ascii="Cambria Math" w:hAnsi="Cambria Math"/>
              </w:rPr>
              <m:t>μ</m:t>
            </m:r>
          </m:sup>
        </m:sSubSup>
      </m:oMath>
      <w:r>
        <w:rPr>
          <w:rFonts w:ascii="Times" w:eastAsia="Batang" w:hAnsi="Times" w:cs="Times"/>
          <w:kern w:val="0"/>
          <w:sz w:val="20"/>
          <w:szCs w:val="24"/>
          <w:lang w:val="en-GB" w:eastAsia="en-US"/>
        </w:rPr>
        <w:t xml:space="preserve">, the step size </w:t>
      </w:r>
      <m:oMath>
        <m:r>
          <m:rPr>
            <m:sty m:val="p"/>
          </m:rPr>
          <w:rPr>
            <w:rFonts w:ascii="Cambria Math" w:hAnsi="Cambria Math"/>
          </w:rPr>
          <m:t>Δ</m:t>
        </m:r>
      </m:oMath>
      <w:r>
        <w:rPr>
          <w:rFonts w:ascii="Times" w:eastAsia="Batang" w:hAnsi="Times" w:cs="Times"/>
          <w:kern w:val="0"/>
          <w:sz w:val="20"/>
          <w:szCs w:val="24"/>
          <w:lang w:val="en-GB" w:eastAsia="en-US"/>
        </w:rPr>
        <w:t xml:space="preserve"> is fixed at 5</w:t>
      </w:r>
    </w:p>
    <w:p w14:paraId="7F3FAEF7" w14:textId="77777777" w:rsidR="005541D7" w:rsidRDefault="007E0246" w:rsidP="00307B20">
      <w:pPr>
        <w:widowControl/>
        <w:spacing w:before="120"/>
        <w:jc w:val="left"/>
        <w:rPr>
          <w:rFonts w:ascii="Times" w:eastAsia="Batang" w:hAnsi="Times" w:cs="Times New Roman"/>
          <w:kern w:val="0"/>
          <w:sz w:val="20"/>
          <w:szCs w:val="24"/>
          <w:lang w:val="en-GB" w:eastAsia="en-US"/>
        </w:rPr>
      </w:pPr>
      <w:r>
        <w:rPr>
          <w:rFonts w:ascii="Times" w:eastAsia="Batang" w:hAnsi="Times" w:cs="Times New Roman"/>
          <w:kern w:val="0"/>
          <w:sz w:val="20"/>
          <w:szCs w:val="24"/>
          <w:highlight w:val="green"/>
          <w:lang w:val="en-GB" w:eastAsia="en-US"/>
        </w:rPr>
        <w:t>Agreement:</w:t>
      </w:r>
    </w:p>
    <w:p w14:paraId="492839DC" w14:textId="77777777" w:rsidR="005541D7" w:rsidRDefault="007E0246">
      <w:pPr>
        <w:widowControl/>
        <w:jc w:val="left"/>
        <w:rPr>
          <w:rFonts w:ascii="Times" w:eastAsia="Batang" w:hAnsi="Times" w:cs="Times New Roman"/>
          <w:kern w:val="0"/>
          <w:sz w:val="20"/>
          <w:szCs w:val="24"/>
          <w:lang w:val="en-GB" w:eastAsia="en-US"/>
        </w:rPr>
      </w:pPr>
      <w:r>
        <w:rPr>
          <w:rFonts w:ascii="Times" w:eastAsia="Batang" w:hAnsi="Times" w:cs="Times New Roman"/>
          <w:kern w:val="0"/>
          <w:sz w:val="20"/>
          <w:szCs w:val="24"/>
          <w:lang w:val="en-GB" w:eastAsia="en-US"/>
        </w:rPr>
        <w:t>In Rel-16, for a cell, the UE can expect that cell-specifically configured PUCCH resources and UE-specifically configured PUCCH resources either all have interlaced mapping or all have non-interlaced mapping as per Rel-15.</w:t>
      </w:r>
    </w:p>
    <w:p w14:paraId="274077C7" w14:textId="77777777" w:rsidR="005541D7" w:rsidRDefault="007E0246">
      <w:pPr>
        <w:numPr>
          <w:ilvl w:val="0"/>
          <w:numId w:val="8"/>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Note: RRC parameters that are made redundant due to this agreement can be eliminated</w:t>
      </w:r>
    </w:p>
    <w:p w14:paraId="6F3FD260" w14:textId="77777777" w:rsidR="005541D7" w:rsidRDefault="007E0246" w:rsidP="00307B20">
      <w:pPr>
        <w:widowControl/>
        <w:spacing w:before="120"/>
        <w:jc w:val="left"/>
        <w:rPr>
          <w:rFonts w:ascii="Times" w:eastAsia="Batang" w:hAnsi="Times" w:cs="Times New Roman"/>
          <w:kern w:val="0"/>
          <w:sz w:val="20"/>
          <w:szCs w:val="24"/>
          <w:lang w:val="en-GB" w:eastAsia="en-US"/>
        </w:rPr>
      </w:pPr>
      <w:r>
        <w:rPr>
          <w:rFonts w:ascii="Times" w:eastAsia="Batang" w:hAnsi="Times" w:cs="Times New Roman"/>
          <w:kern w:val="0"/>
          <w:sz w:val="20"/>
          <w:szCs w:val="24"/>
          <w:highlight w:val="green"/>
          <w:lang w:val="en-GB" w:eastAsia="en-US"/>
        </w:rPr>
        <w:t>Agreement:</w:t>
      </w:r>
    </w:p>
    <w:p w14:paraId="7E7698D8" w14:textId="77777777" w:rsidR="005541D7" w:rsidRDefault="007E0246">
      <w:pPr>
        <w:widowControl/>
        <w:jc w:val="left"/>
        <w:rPr>
          <w:rFonts w:ascii="Times" w:eastAsia="Batang" w:hAnsi="Times" w:cs="Times New Roman"/>
          <w:kern w:val="0"/>
          <w:sz w:val="20"/>
          <w:szCs w:val="24"/>
          <w:lang w:val="en-GB" w:eastAsia="en-US"/>
        </w:rPr>
      </w:pPr>
      <w:r>
        <w:rPr>
          <w:rFonts w:ascii="Times" w:eastAsia="Batang" w:hAnsi="Times" w:cs="Times New Roman"/>
          <w:kern w:val="0"/>
          <w:sz w:val="20"/>
          <w:szCs w:val="24"/>
          <w:lang w:val="en-GB" w:eastAsia="en-US"/>
        </w:rPr>
        <w:t>In Rel-16, for a cell, the UE can expect that cell-specifically configured PUSCH resources and UE-specifically configured PUSCH resources either all have interlaced mapping or all have non-interlaced mapping as per Rel-15.</w:t>
      </w:r>
    </w:p>
    <w:p w14:paraId="26D28CEF" w14:textId="77777777" w:rsidR="005541D7" w:rsidRDefault="007E0246">
      <w:pPr>
        <w:numPr>
          <w:ilvl w:val="0"/>
          <w:numId w:val="8"/>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Note: RRC parameters that are made redundant due to this agreement can be eliminated</w:t>
      </w:r>
    </w:p>
    <w:p w14:paraId="7675670A" w14:textId="77777777" w:rsidR="005541D7" w:rsidRDefault="007E0246" w:rsidP="00307B20">
      <w:pPr>
        <w:widowControl/>
        <w:spacing w:before="120"/>
        <w:jc w:val="left"/>
        <w:rPr>
          <w:rFonts w:ascii="Times" w:eastAsia="Batang" w:hAnsi="Times" w:cs="Times New Roman"/>
          <w:kern w:val="0"/>
          <w:sz w:val="20"/>
          <w:szCs w:val="24"/>
          <w:lang w:val="en-GB" w:eastAsia="en-US"/>
        </w:rPr>
      </w:pPr>
      <w:r>
        <w:rPr>
          <w:rFonts w:ascii="Times" w:eastAsia="Batang" w:hAnsi="Times" w:cs="Times New Roman"/>
          <w:kern w:val="0"/>
          <w:sz w:val="20"/>
          <w:szCs w:val="24"/>
          <w:highlight w:val="green"/>
          <w:lang w:val="en-GB" w:eastAsia="en-US"/>
        </w:rPr>
        <w:lastRenderedPageBreak/>
        <w:t>Agreement:</w:t>
      </w:r>
    </w:p>
    <w:p w14:paraId="10FEF002" w14:textId="77777777" w:rsidR="005541D7" w:rsidRDefault="007E0246">
      <w:pPr>
        <w:numPr>
          <w:ilvl w:val="0"/>
          <w:numId w:val="8"/>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The UE transmits PUSCH scheduled by fallback DCI in CSS within the initial BWP on the interlaces indicated by the X bits of the FDRA field</w:t>
      </w:r>
    </w:p>
    <w:p w14:paraId="1F4A3C7E" w14:textId="77777777" w:rsidR="005541D7" w:rsidRDefault="007E0246">
      <w:pPr>
        <w:numPr>
          <w:ilvl w:val="0"/>
          <w:numId w:val="8"/>
        </w:numPr>
        <w:overflowPunct w:val="0"/>
        <w:autoSpaceDE w:val="0"/>
        <w:autoSpaceDN w:val="0"/>
        <w:adjustRightInd w:val="0"/>
        <w:spacing w:after="180"/>
        <w:contextualSpacing/>
        <w:textAlignment w:val="baseline"/>
        <w:rPr>
          <w:rFonts w:ascii="Times New Roman" w:eastAsia="宋体" w:hAnsi="Times New Roman" w:cs="Times New Roman"/>
          <w:szCs w:val="20"/>
          <w:lang w:val="en-GB" w:eastAsia="ja-JP"/>
        </w:rPr>
      </w:pPr>
      <w:r>
        <w:rPr>
          <w:rFonts w:ascii="Times New Roman" w:eastAsia="宋体" w:hAnsi="Times New Roman" w:cs="Times New Roman"/>
          <w:szCs w:val="20"/>
          <w:lang w:val="en-GB" w:eastAsia="ja-JP"/>
        </w:rPr>
        <w:t>Note: The FDRA field for fallback DCI in CSS does not include Y bits</w:t>
      </w:r>
    </w:p>
    <w:p w14:paraId="7DFF7759" w14:textId="77777777" w:rsidR="005541D7" w:rsidRDefault="007E0246" w:rsidP="00307B20">
      <w:pPr>
        <w:widowControl/>
        <w:spacing w:before="120"/>
        <w:jc w:val="left"/>
        <w:rPr>
          <w:rFonts w:ascii="Times" w:eastAsia="Batang" w:hAnsi="Times" w:cs="Times New Roman"/>
          <w:kern w:val="0"/>
          <w:sz w:val="20"/>
          <w:szCs w:val="24"/>
          <w:lang w:val="en-GB" w:eastAsia="en-US"/>
        </w:rPr>
      </w:pPr>
      <w:r>
        <w:rPr>
          <w:rFonts w:ascii="Times" w:eastAsia="Batang" w:hAnsi="Times" w:cs="Times New Roman"/>
          <w:kern w:val="0"/>
          <w:sz w:val="20"/>
          <w:szCs w:val="24"/>
          <w:highlight w:val="green"/>
          <w:lang w:val="en-GB" w:eastAsia="en-US"/>
        </w:rPr>
        <w:t>Agreement:</w:t>
      </w:r>
    </w:p>
    <w:p w14:paraId="4C929FC5" w14:textId="77777777" w:rsidR="005541D7" w:rsidRPr="00307B20" w:rsidRDefault="007E0246">
      <w:pPr>
        <w:widowControl/>
        <w:jc w:val="left"/>
        <w:rPr>
          <w:rFonts w:ascii="Times" w:eastAsia="Batang" w:hAnsi="Times" w:cs="Times New Roman"/>
          <w:kern w:val="0"/>
          <w:sz w:val="20"/>
          <w:szCs w:val="24"/>
          <w:lang w:val="en-GB" w:eastAsia="en-US"/>
        </w:rPr>
      </w:pPr>
      <w:r w:rsidRPr="00307B20">
        <w:rPr>
          <w:rFonts w:ascii="Times" w:eastAsia="Batang" w:hAnsi="Times" w:cs="Times New Roman"/>
          <w:kern w:val="0"/>
          <w:sz w:val="20"/>
          <w:szCs w:val="24"/>
          <w:lang w:val="en-GB" w:eastAsia="en-US"/>
        </w:rPr>
        <w:t>In Rel-16, for a cell, the UE can expect that UE-specifically configured PUCCH resources and all PUSCH transmissions (scheduled and configured) after dedicated configurations either all have interlaced mapping or all have non-interlaced mapping as per Rel-15.</w:t>
      </w:r>
    </w:p>
    <w:p w14:paraId="44D76D89" w14:textId="77777777" w:rsidR="005541D7" w:rsidRDefault="007E0246">
      <w:pPr>
        <w:spacing w:before="120"/>
        <w:rPr>
          <w:rFonts w:ascii="Times New Roman" w:hAnsi="Times New Roman"/>
          <w:sz w:val="20"/>
          <w:szCs w:val="20"/>
        </w:rPr>
      </w:pPr>
      <w:r>
        <w:rPr>
          <w:rFonts w:ascii="Times New Roman" w:hAnsi="Times New Roman"/>
          <w:sz w:val="20"/>
          <w:szCs w:val="20"/>
        </w:rPr>
        <w:t>In this contribution, we will discuss the remaining issues about physical UL channel design in unlicensed spectrum.</w:t>
      </w:r>
    </w:p>
    <w:p w14:paraId="28B603AC" w14:textId="77777777" w:rsidR="008678A1" w:rsidRPr="008678A1" w:rsidRDefault="007E0246" w:rsidP="008678A1">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5" w:name="_Ref498564494"/>
    </w:p>
    <w:p w14:paraId="58D766DB" w14:textId="4C1CA547" w:rsidR="005541D7" w:rsidRDefault="005541D7">
      <w:pPr>
        <w:pStyle w:val="af6"/>
        <w:keepNext/>
        <w:widowControl/>
        <w:numPr>
          <w:ilvl w:val="0"/>
          <w:numId w:val="1"/>
        </w:numPr>
        <w:spacing w:before="240" w:after="60"/>
        <w:ind w:firstLineChars="0"/>
        <w:jc w:val="left"/>
        <w:outlineLvl w:val="1"/>
        <w:rPr>
          <w:rFonts w:ascii="Arial" w:hAnsi="Arial" w:cs="Arial"/>
          <w:b/>
          <w:bCs/>
          <w:iCs/>
          <w:vanish/>
          <w:kern w:val="0"/>
          <w:sz w:val="30"/>
          <w:szCs w:val="30"/>
        </w:rPr>
      </w:pPr>
    </w:p>
    <w:p w14:paraId="5A91CC6E" w14:textId="77777777" w:rsidR="005541D7" w:rsidRDefault="005541D7">
      <w:pPr>
        <w:pStyle w:val="af6"/>
        <w:keepNext/>
        <w:widowControl/>
        <w:numPr>
          <w:ilvl w:val="0"/>
          <w:numId w:val="1"/>
        </w:numPr>
        <w:spacing w:before="240" w:after="60"/>
        <w:ind w:firstLineChars="0"/>
        <w:jc w:val="left"/>
        <w:outlineLvl w:val="1"/>
        <w:rPr>
          <w:rFonts w:ascii="Arial" w:hAnsi="Arial" w:cs="Arial"/>
          <w:b/>
          <w:bCs/>
          <w:iCs/>
          <w:vanish/>
          <w:kern w:val="0"/>
          <w:sz w:val="30"/>
          <w:szCs w:val="30"/>
        </w:rPr>
      </w:pPr>
    </w:p>
    <w:bookmarkEnd w:id="5"/>
    <w:p w14:paraId="265C6EE1" w14:textId="3DFE1795" w:rsidR="005541D7" w:rsidRPr="008678A1" w:rsidRDefault="007E0246" w:rsidP="008678A1">
      <w:pPr>
        <w:pStyle w:val="2"/>
      </w:pPr>
      <w:r w:rsidRPr="008678A1">
        <w:rPr>
          <w:rFonts w:hint="eastAsia"/>
        </w:rPr>
        <w:t>FDRA field of fallback DCI</w:t>
      </w:r>
    </w:p>
    <w:p w14:paraId="3788D05A" w14:textId="65BE9279" w:rsidR="00282609" w:rsidRDefault="0055178B">
      <w:pPr>
        <w:spacing w:after="120"/>
        <w:rPr>
          <w:rFonts w:ascii="Times New Roman" w:eastAsia="宋体" w:hAnsi="Times New Roman" w:cs="Times New Roman"/>
          <w:sz w:val="20"/>
          <w:szCs w:val="20"/>
        </w:rPr>
      </w:pPr>
      <w:r w:rsidRPr="00654E05">
        <w:rPr>
          <w:noProof/>
        </w:rPr>
        <mc:AlternateContent>
          <mc:Choice Requires="wps">
            <w:drawing>
              <wp:anchor distT="45720" distB="45720" distL="114300" distR="114300" simplePos="0" relativeHeight="251659264" behindDoc="0" locked="0" layoutInCell="1" allowOverlap="1" wp14:anchorId="080F55C4" wp14:editId="69327B3E">
                <wp:simplePos x="0" y="0"/>
                <wp:positionH relativeFrom="margin">
                  <wp:align>right</wp:align>
                </wp:positionH>
                <wp:positionV relativeFrom="paragraph">
                  <wp:posOffset>213360</wp:posOffset>
                </wp:positionV>
                <wp:extent cx="5708015" cy="795020"/>
                <wp:effectExtent l="0" t="0" r="26035" b="2413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795131"/>
                        </a:xfrm>
                        <a:prstGeom prst="rect">
                          <a:avLst/>
                        </a:prstGeom>
                        <a:solidFill>
                          <a:srgbClr val="FFFFFF"/>
                        </a:solidFill>
                        <a:ln w="9525">
                          <a:solidFill>
                            <a:srgbClr val="000000"/>
                          </a:solidFill>
                          <a:miter lim="800000"/>
                          <a:headEnd/>
                          <a:tailEnd/>
                        </a:ln>
                      </wps:spPr>
                      <wps:txbx>
                        <w:txbxContent>
                          <w:p w14:paraId="78355EE6" w14:textId="77777777" w:rsidR="003B0BC5" w:rsidRPr="00307B20" w:rsidRDefault="003B0BC5" w:rsidP="00864E00">
                            <w:pPr>
                              <w:widowControl/>
                              <w:spacing w:before="120"/>
                              <w:jc w:val="left"/>
                              <w:rPr>
                                <w:rFonts w:ascii="Times New Roman" w:eastAsia="Batang" w:hAnsi="Times New Roman" w:cs="Times New Roman"/>
                                <w:kern w:val="0"/>
                                <w:sz w:val="20"/>
                                <w:szCs w:val="20"/>
                                <w:lang w:val="en-GB" w:eastAsia="en-US"/>
                              </w:rPr>
                            </w:pPr>
                            <w:r w:rsidRPr="00307B20">
                              <w:rPr>
                                <w:rFonts w:ascii="Times New Roman" w:eastAsia="Batang" w:hAnsi="Times New Roman" w:cs="Times New Roman"/>
                                <w:kern w:val="0"/>
                                <w:sz w:val="20"/>
                                <w:szCs w:val="20"/>
                                <w:highlight w:val="green"/>
                                <w:lang w:val="en-GB" w:eastAsia="en-US"/>
                              </w:rPr>
                              <w:t>Agreement:</w:t>
                            </w:r>
                          </w:p>
                          <w:p w14:paraId="31FD652C" w14:textId="77777777" w:rsidR="003B0BC5" w:rsidRPr="00307B20" w:rsidRDefault="003B0BC5" w:rsidP="00864E00">
                            <w:pPr>
                              <w:widowControl/>
                              <w:autoSpaceDN w:val="0"/>
                              <w:jc w:val="left"/>
                              <w:rPr>
                                <w:rFonts w:ascii="Times New Roman" w:eastAsia="MS Mincho" w:hAnsi="Times New Roman" w:cs="Times New Roman"/>
                                <w:sz w:val="20"/>
                                <w:szCs w:val="20"/>
                                <w:lang w:val="en-GB" w:eastAsia="ja-JP"/>
                              </w:rPr>
                            </w:pPr>
                            <w:r w:rsidRPr="00307B20">
                              <w:rPr>
                                <w:rFonts w:ascii="Times New Roman" w:eastAsia="宋体" w:hAnsi="Times New Roman" w:cs="Times New Roman"/>
                                <w:sz w:val="20"/>
                                <w:szCs w:val="20"/>
                                <w:lang w:val="en-GB" w:eastAsia="ja-JP"/>
                              </w:rPr>
                              <w:t>The UE transmits PUSCH scheduled by fallback DCI in CSS within the initial BWP on the interlaces indicated by the X bits of the FDRA field</w:t>
                            </w:r>
                          </w:p>
                          <w:p w14:paraId="18A67F96" w14:textId="46E958F9" w:rsidR="003B0BC5" w:rsidRPr="00E12201" w:rsidRDefault="003B0BC5" w:rsidP="00307B20">
                            <w:pPr>
                              <w:widowControl/>
                              <w:autoSpaceDN w:val="0"/>
                              <w:jc w:val="left"/>
                              <w:rPr>
                                <w:sz w:val="16"/>
                              </w:rPr>
                            </w:pPr>
                            <w:r w:rsidRPr="00307B20">
                              <w:rPr>
                                <w:rFonts w:ascii="Times New Roman" w:eastAsia="宋体" w:hAnsi="Times New Roman" w:cs="Times New Roman"/>
                                <w:sz w:val="20"/>
                                <w:szCs w:val="20"/>
                                <w:lang w:val="en-GB" w:eastAsia="ja-JP"/>
                              </w:rPr>
                              <w:t>Note: The FDRA field for fallback DCI in CSS does not include Y bits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0F55C4" id="_x0000_t202" coordsize="21600,21600" o:spt="202" path="m,l,21600r21600,l21600,xe">
                <v:stroke joinstyle="miter"/>
                <v:path gradientshapeok="t" o:connecttype="rect"/>
              </v:shapetype>
              <v:shape id="文本框 2" o:spid="_x0000_s1026" type="#_x0000_t202" style="position:absolute;left:0;text-align:left;margin-left:398.25pt;margin-top:16.8pt;width:449.45pt;height:62.6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">
                <v:textbox>
                  <w:txbxContent>
                    <w:p w14:paraId="78355EE6" w14:textId="77777777" w:rsidR="003B0BC5" w:rsidRPr="00307B20" w:rsidRDefault="003B0BC5" w:rsidP="00864E00">
                      <w:pPr>
                        <w:widowControl/>
                        <w:spacing w:before="120"/>
                        <w:jc w:val="left"/>
                        <w:rPr>
                          <w:rFonts w:ascii="Times New Roman" w:eastAsia="Batang" w:hAnsi="Times New Roman" w:cs="Times New Roman"/>
                          <w:kern w:val="0"/>
                          <w:sz w:val="20"/>
                          <w:szCs w:val="20"/>
                          <w:lang w:val="en-GB" w:eastAsia="en-US"/>
                        </w:rPr>
                      </w:pPr>
                      <w:r w:rsidRPr="00307B20">
                        <w:rPr>
                          <w:rFonts w:ascii="Times New Roman" w:eastAsia="Batang" w:hAnsi="Times New Roman" w:cs="Times New Roman"/>
                          <w:kern w:val="0"/>
                          <w:sz w:val="20"/>
                          <w:szCs w:val="20"/>
                          <w:highlight w:val="green"/>
                          <w:lang w:val="en-GB" w:eastAsia="en-US"/>
                        </w:rPr>
                        <w:t>Agreement:</w:t>
                      </w:r>
                    </w:p>
                    <w:p w14:paraId="31FD652C" w14:textId="77777777" w:rsidR="003B0BC5" w:rsidRPr="00307B20" w:rsidRDefault="003B0BC5" w:rsidP="00864E00">
                      <w:pPr>
                        <w:widowControl/>
                        <w:autoSpaceDN w:val="0"/>
                        <w:jc w:val="left"/>
                        <w:rPr>
                          <w:rFonts w:ascii="Times New Roman" w:eastAsia="MS Mincho" w:hAnsi="Times New Roman" w:cs="Times New Roman"/>
                          <w:sz w:val="20"/>
                          <w:szCs w:val="20"/>
                          <w:lang w:val="en-GB" w:eastAsia="ja-JP"/>
                        </w:rPr>
                      </w:pPr>
                      <w:r w:rsidRPr="00307B20">
                        <w:rPr>
                          <w:rFonts w:ascii="Times New Roman" w:eastAsia="宋体" w:hAnsi="Times New Roman" w:cs="Times New Roman"/>
                          <w:sz w:val="20"/>
                          <w:szCs w:val="20"/>
                          <w:lang w:val="en-GB" w:eastAsia="ja-JP"/>
                        </w:rPr>
                        <w:t>The UE transmits PUSCH scheduled by fallback DCI in CSS within the initial BWP on the interlaces indicated by the X bits of the FDRA field</w:t>
                      </w:r>
                    </w:p>
                    <w:p w14:paraId="18A67F96" w14:textId="46E958F9" w:rsidR="003B0BC5" w:rsidRPr="00E12201" w:rsidRDefault="003B0BC5" w:rsidP="00307B20">
                      <w:pPr>
                        <w:widowControl/>
                        <w:autoSpaceDN w:val="0"/>
                        <w:jc w:val="left"/>
                        <w:rPr>
                          <w:sz w:val="16"/>
                        </w:rPr>
                      </w:pPr>
                      <w:r w:rsidRPr="00307B20">
                        <w:rPr>
                          <w:rFonts w:ascii="Times New Roman" w:eastAsia="宋体" w:hAnsi="Times New Roman" w:cs="Times New Roman"/>
                          <w:sz w:val="20"/>
                          <w:szCs w:val="20"/>
                          <w:lang w:val="en-GB" w:eastAsia="ja-JP"/>
                        </w:rPr>
                        <w:t>Note: The FDRA field for fallback DCI in CSS does not include Y bits</w:t>
                      </w:r>
                    </w:p>
                  </w:txbxContent>
                </v:textbox>
                <w10:wrap type="square" anchorx="margin"/>
              </v:shape>
            </w:pict>
          </mc:Fallback>
        </mc:AlternateContent>
      </w:r>
      <w:r w:rsidR="007E0246" w:rsidRPr="00307B20">
        <w:rPr>
          <w:rFonts w:ascii="Times New Roman" w:eastAsia="宋体" w:hAnsi="Times New Roman" w:cs="Times New Roman"/>
          <w:sz w:val="20"/>
          <w:szCs w:val="20"/>
        </w:rPr>
        <w:t xml:space="preserve">During </w:t>
      </w:r>
      <w:r w:rsidR="00E12D74">
        <w:rPr>
          <w:rFonts w:ascii="Times New Roman" w:eastAsia="宋体" w:hAnsi="Times New Roman" w:cs="Times New Roman"/>
          <w:sz w:val="20"/>
          <w:szCs w:val="20"/>
        </w:rPr>
        <w:t>RAN1#99 meeting</w:t>
      </w:r>
      <w:r w:rsidR="007E0246" w:rsidRPr="00307B20">
        <w:rPr>
          <w:rFonts w:ascii="Times New Roman" w:eastAsia="宋体" w:hAnsi="Times New Roman" w:cs="Times New Roman"/>
          <w:sz w:val="20"/>
          <w:szCs w:val="20"/>
        </w:rPr>
        <w:t xml:space="preserve">, </w:t>
      </w:r>
      <w:r w:rsidR="00E12D74">
        <w:rPr>
          <w:rFonts w:ascii="Times New Roman" w:eastAsia="宋体" w:hAnsi="Times New Roman" w:cs="Times New Roman"/>
          <w:sz w:val="20"/>
          <w:szCs w:val="20"/>
        </w:rPr>
        <w:t xml:space="preserve">the following agreement </w:t>
      </w:r>
      <w:r w:rsidR="00307B20">
        <w:rPr>
          <w:rFonts w:ascii="Times New Roman" w:eastAsia="宋体" w:hAnsi="Times New Roman" w:cs="Times New Roman" w:hint="eastAsia"/>
          <w:sz w:val="20"/>
          <w:szCs w:val="20"/>
        </w:rPr>
        <w:t>was</w:t>
      </w:r>
      <w:r w:rsidR="00E12D74">
        <w:rPr>
          <w:rFonts w:ascii="Times New Roman" w:eastAsia="宋体" w:hAnsi="Times New Roman" w:cs="Times New Roman"/>
          <w:sz w:val="20"/>
          <w:szCs w:val="20"/>
        </w:rPr>
        <w:t xml:space="preserve"> made about FDRA field of fallback DCI:</w:t>
      </w:r>
    </w:p>
    <w:p w14:paraId="59407AC6" w14:textId="1A9A9770" w:rsidR="00567955" w:rsidRDefault="00864E00">
      <w:pPr>
        <w:spacing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Obviously according to the above agreement, only FDRA </w:t>
      </w:r>
      <w:r w:rsidR="0055178B">
        <w:rPr>
          <w:rFonts w:ascii="Times New Roman" w:eastAsia="宋体" w:hAnsi="Times New Roman" w:cs="Times New Roman"/>
          <w:sz w:val="20"/>
          <w:szCs w:val="20"/>
        </w:rPr>
        <w:t xml:space="preserve">content </w:t>
      </w:r>
      <w:r>
        <w:rPr>
          <w:rFonts w:ascii="Times New Roman" w:eastAsia="宋体" w:hAnsi="Times New Roman" w:cs="Times New Roman"/>
          <w:sz w:val="20"/>
          <w:szCs w:val="20"/>
        </w:rPr>
        <w:t xml:space="preserve">of fallback DCI in CSS </w:t>
      </w:r>
      <w:r w:rsidR="00307B20">
        <w:rPr>
          <w:rFonts w:ascii="Times New Roman" w:eastAsia="宋体" w:hAnsi="Times New Roman" w:cs="Times New Roman"/>
          <w:sz w:val="20"/>
          <w:szCs w:val="20"/>
        </w:rPr>
        <w:t>and schedul</w:t>
      </w:r>
      <w:r w:rsidR="00D640EE">
        <w:rPr>
          <w:rFonts w:ascii="Times New Roman" w:eastAsia="宋体" w:hAnsi="Times New Roman" w:cs="Times New Roman"/>
          <w:sz w:val="20"/>
          <w:szCs w:val="20"/>
        </w:rPr>
        <w:t>ing</w:t>
      </w:r>
      <w:r w:rsidR="00307B20">
        <w:rPr>
          <w:rFonts w:ascii="Times New Roman" w:eastAsia="宋体" w:hAnsi="Times New Roman" w:cs="Times New Roman"/>
          <w:sz w:val="20"/>
          <w:szCs w:val="20"/>
        </w:rPr>
        <w:t xml:space="preserve"> a PUSCH </w:t>
      </w:r>
      <w:r>
        <w:rPr>
          <w:rFonts w:ascii="Times New Roman" w:eastAsia="宋体" w:hAnsi="Times New Roman" w:cs="Times New Roman"/>
          <w:sz w:val="20"/>
          <w:szCs w:val="20"/>
        </w:rPr>
        <w:t>within the initial BWP is determined, i.e. no RB set(s) indication field</w:t>
      </w:r>
      <w:r w:rsidR="007E0246" w:rsidRPr="00307B20">
        <w:rPr>
          <w:rFonts w:ascii="Times New Roman" w:eastAsia="宋体" w:hAnsi="Times New Roman" w:cs="Times New Roman"/>
          <w:sz w:val="20"/>
          <w:szCs w:val="20"/>
        </w:rPr>
        <w:t xml:space="preserve">. However, </w:t>
      </w:r>
      <w:r>
        <w:rPr>
          <w:rFonts w:ascii="Times New Roman" w:eastAsia="宋体" w:hAnsi="Times New Roman" w:cs="Times New Roman"/>
          <w:sz w:val="20"/>
          <w:szCs w:val="20"/>
        </w:rPr>
        <w:t xml:space="preserve">fallback DCI can also be transmitted in </w:t>
      </w:r>
      <w:r w:rsidR="00B8174D">
        <w:rPr>
          <w:rFonts w:ascii="Times New Roman" w:eastAsia="宋体" w:hAnsi="Times New Roman" w:cs="Times New Roman"/>
          <w:sz w:val="20"/>
          <w:szCs w:val="20"/>
        </w:rPr>
        <w:t>CSS</w:t>
      </w:r>
      <w:r w:rsidR="00307B20">
        <w:rPr>
          <w:rFonts w:ascii="Times New Roman" w:eastAsia="宋体" w:hAnsi="Times New Roman" w:cs="Times New Roman"/>
          <w:sz w:val="20"/>
          <w:szCs w:val="20"/>
        </w:rPr>
        <w:t xml:space="preserve"> or USS</w:t>
      </w:r>
      <w:r w:rsidR="00B8174D">
        <w:rPr>
          <w:rFonts w:ascii="Times New Roman" w:eastAsia="宋体" w:hAnsi="Times New Roman" w:cs="Times New Roman"/>
          <w:sz w:val="20"/>
          <w:szCs w:val="20"/>
        </w:rPr>
        <w:t xml:space="preserve"> </w:t>
      </w:r>
      <w:r w:rsidR="00307B20">
        <w:rPr>
          <w:rFonts w:ascii="Times New Roman" w:eastAsia="宋体" w:hAnsi="Times New Roman" w:cs="Times New Roman"/>
          <w:sz w:val="20"/>
          <w:szCs w:val="20"/>
        </w:rPr>
        <w:t xml:space="preserve">and </w:t>
      </w:r>
      <w:r w:rsidR="00307B20">
        <w:rPr>
          <w:rFonts w:ascii="Times New Roman" w:eastAsia="宋体" w:hAnsi="Times New Roman" w:cs="Times New Roman" w:hint="eastAsia"/>
          <w:sz w:val="20"/>
          <w:szCs w:val="20"/>
        </w:rPr>
        <w:t>schedul</w:t>
      </w:r>
      <w:r w:rsidR="00307B20">
        <w:rPr>
          <w:rFonts w:ascii="Times New Roman" w:eastAsia="宋体" w:hAnsi="Times New Roman" w:cs="Times New Roman"/>
          <w:sz w:val="20"/>
          <w:szCs w:val="20"/>
        </w:rPr>
        <w:t xml:space="preserve">e a PUSCH </w:t>
      </w:r>
      <w:r w:rsidR="00B8174D">
        <w:rPr>
          <w:rFonts w:ascii="Times New Roman" w:eastAsia="宋体" w:hAnsi="Times New Roman" w:cs="Times New Roman"/>
          <w:sz w:val="20"/>
          <w:szCs w:val="20"/>
        </w:rPr>
        <w:t xml:space="preserve">within active BWP. </w:t>
      </w:r>
      <w:r w:rsidR="0055178B">
        <w:rPr>
          <w:rFonts w:ascii="Times New Roman" w:eastAsia="宋体" w:hAnsi="Times New Roman" w:cs="Times New Roman"/>
          <w:sz w:val="20"/>
          <w:szCs w:val="20"/>
        </w:rPr>
        <w:t>Then FDRA field of fallback DCI is discussed for the above 3 cases in terms of the following 3 aspects:</w:t>
      </w:r>
    </w:p>
    <w:p w14:paraId="7B1192A6" w14:textId="752C6B30" w:rsidR="0055178B" w:rsidRDefault="0055178B">
      <w:pPr>
        <w:spacing w:after="120"/>
        <w:rPr>
          <w:rFonts w:ascii="Times New Roman" w:eastAsia="宋体" w:hAnsi="Times New Roman" w:cs="Times New Roman"/>
          <w:b/>
          <w:sz w:val="20"/>
          <w:szCs w:val="20"/>
          <w:u w:val="single"/>
        </w:rPr>
      </w:pPr>
      <w:r w:rsidRPr="00307B20">
        <w:rPr>
          <w:rFonts w:ascii="Times New Roman" w:eastAsia="宋体" w:hAnsi="Times New Roman" w:cs="Times New Roman"/>
          <w:b/>
          <w:i/>
          <w:sz w:val="20"/>
          <w:szCs w:val="20"/>
          <w:u w:val="single"/>
        </w:rPr>
        <w:t>FDRA</w:t>
      </w:r>
      <w:r>
        <w:rPr>
          <w:rFonts w:ascii="Times New Roman" w:eastAsia="宋体" w:hAnsi="Times New Roman" w:cs="Times New Roman"/>
          <w:b/>
          <w:i/>
          <w:sz w:val="20"/>
          <w:szCs w:val="20"/>
          <w:u w:val="single"/>
        </w:rPr>
        <w:t xml:space="preserve"> field</w:t>
      </w:r>
      <w:r w:rsidRPr="00307B20">
        <w:rPr>
          <w:rFonts w:ascii="Times New Roman" w:eastAsia="宋体" w:hAnsi="Times New Roman" w:cs="Times New Roman"/>
          <w:b/>
          <w:i/>
          <w:sz w:val="20"/>
          <w:szCs w:val="20"/>
          <w:u w:val="single"/>
        </w:rPr>
        <w:t xml:space="preserve"> content</w:t>
      </w:r>
    </w:p>
    <w:p w14:paraId="2D89B3EC" w14:textId="2B066F98" w:rsidR="00485743" w:rsidRPr="00794C23" w:rsidRDefault="00485743">
      <w:pPr>
        <w:spacing w:after="120"/>
        <w:rPr>
          <w:rFonts w:ascii="Times New Roman" w:eastAsia="宋体" w:hAnsi="Times New Roman" w:cs="Times New Roman"/>
          <w:sz w:val="20"/>
          <w:szCs w:val="20"/>
        </w:rPr>
      </w:pPr>
      <w:r w:rsidRPr="00654E05">
        <w:rPr>
          <w:noProof/>
        </w:rPr>
        <mc:AlternateContent>
          <mc:Choice Requires="wps">
            <w:drawing>
              <wp:anchor distT="45720" distB="45720" distL="114300" distR="114300" simplePos="0" relativeHeight="251661312" behindDoc="0" locked="0" layoutInCell="1" allowOverlap="1" wp14:anchorId="3CB03D46" wp14:editId="40243F08">
                <wp:simplePos x="0" y="0"/>
                <wp:positionH relativeFrom="margin">
                  <wp:align>right</wp:align>
                </wp:positionH>
                <wp:positionV relativeFrom="paragraph">
                  <wp:posOffset>640080</wp:posOffset>
                </wp:positionV>
                <wp:extent cx="5708015" cy="2520950"/>
                <wp:effectExtent l="0" t="0" r="26035" b="1270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2520950"/>
                        </a:xfrm>
                        <a:prstGeom prst="rect">
                          <a:avLst/>
                        </a:prstGeom>
                        <a:solidFill>
                          <a:srgbClr val="FFFFFF"/>
                        </a:solidFill>
                        <a:ln w="9525">
                          <a:solidFill>
                            <a:srgbClr val="000000"/>
                          </a:solidFill>
                          <a:miter lim="800000"/>
                          <a:headEnd/>
                          <a:tailEnd/>
                        </a:ln>
                      </wps:spPr>
                      <wps:txbx>
                        <w:txbxContent>
                          <w:p w14:paraId="648E58B8" w14:textId="77777777" w:rsidR="003B0BC5" w:rsidRDefault="003B0BC5" w:rsidP="00485743">
                            <w:pPr>
                              <w:keepNext/>
                              <w:keepLines/>
                              <w:widowControl/>
                              <w:spacing w:before="120" w:after="180"/>
                              <w:jc w:val="left"/>
                              <w:outlineLvl w:val="3"/>
                              <w:rPr>
                                <w:rFonts w:ascii="Arial" w:eastAsia="宋体" w:hAnsi="Arial" w:cs="Times New Roman"/>
                                <w:kern w:val="0"/>
                                <w:sz w:val="24"/>
                                <w:szCs w:val="20"/>
                                <w:lang w:val="en-GB"/>
                              </w:rPr>
                            </w:pPr>
                            <w:r>
                              <w:rPr>
                                <w:rFonts w:ascii="Arial" w:eastAsia="宋体" w:hAnsi="Arial" w:cs="Times New Roman" w:hint="eastAsia"/>
                                <w:kern w:val="0"/>
                                <w:sz w:val="24"/>
                                <w:szCs w:val="20"/>
                                <w:lang w:val="en-GB"/>
                              </w:rPr>
                              <w:t>T</w:t>
                            </w:r>
                            <w:r>
                              <w:rPr>
                                <w:rFonts w:ascii="Arial" w:eastAsia="宋体" w:hAnsi="Arial" w:cs="Times New Roman"/>
                                <w:kern w:val="0"/>
                                <w:sz w:val="24"/>
                                <w:szCs w:val="20"/>
                                <w:lang w:val="en-GB"/>
                              </w:rPr>
                              <w:t xml:space="preserve">S 38.212 </w:t>
                            </w:r>
                            <w:r w:rsidRPr="008C16E4">
                              <w:rPr>
                                <w:rFonts w:ascii="Arial" w:eastAsia="宋体" w:hAnsi="Arial" w:cs="Times New Roman"/>
                                <w:kern w:val="0"/>
                                <w:sz w:val="24"/>
                                <w:szCs w:val="20"/>
                                <w:lang w:val="en-GB"/>
                              </w:rPr>
                              <w:t>V15.</w:t>
                            </w:r>
                            <w:r>
                              <w:rPr>
                                <w:rFonts w:ascii="Arial" w:eastAsia="宋体" w:hAnsi="Arial" w:cs="Times New Roman"/>
                                <w:kern w:val="0"/>
                                <w:sz w:val="24"/>
                                <w:szCs w:val="20"/>
                                <w:lang w:val="en-GB"/>
                              </w:rPr>
                              <w:t>8</w:t>
                            </w:r>
                            <w:r w:rsidRPr="008C16E4">
                              <w:rPr>
                                <w:rFonts w:ascii="Arial" w:eastAsia="宋体" w:hAnsi="Arial" w:cs="Times New Roman"/>
                                <w:kern w:val="0"/>
                                <w:sz w:val="24"/>
                                <w:szCs w:val="20"/>
                                <w:lang w:val="en-GB"/>
                              </w:rPr>
                              <w:t>.0</w:t>
                            </w:r>
                          </w:p>
                          <w:p w14:paraId="43EE79AA" w14:textId="77777777" w:rsidR="003B0BC5" w:rsidRDefault="003B0BC5" w:rsidP="00485743">
                            <w:pPr>
                              <w:keepNext/>
                              <w:keepLines/>
                              <w:widowControl/>
                              <w:spacing w:before="120" w:after="180"/>
                              <w:jc w:val="left"/>
                              <w:outlineLvl w:val="3"/>
                              <w:rPr>
                                <w:rFonts w:ascii="Arial" w:eastAsia="宋体" w:hAnsi="Arial" w:cs="Times New Roman"/>
                                <w:kern w:val="0"/>
                                <w:sz w:val="24"/>
                                <w:szCs w:val="20"/>
                                <w:lang w:val="en-GB"/>
                              </w:rPr>
                            </w:pPr>
                            <w:r w:rsidRPr="0023799F">
                              <w:rPr>
                                <w:rFonts w:ascii="Arial" w:eastAsia="宋体" w:hAnsi="Arial" w:cs="Times New Roman" w:hint="eastAsia"/>
                                <w:kern w:val="0"/>
                                <w:sz w:val="24"/>
                                <w:szCs w:val="20"/>
                                <w:lang w:val="en-GB"/>
                              </w:rPr>
                              <w:t>7.3.1.0</w:t>
                            </w:r>
                            <w:r w:rsidRPr="0023799F">
                              <w:rPr>
                                <w:rFonts w:ascii="Arial" w:eastAsia="宋体" w:hAnsi="Arial" w:cs="Times New Roman" w:hint="eastAsia"/>
                                <w:kern w:val="0"/>
                                <w:sz w:val="24"/>
                                <w:szCs w:val="20"/>
                                <w:lang w:val="en-GB"/>
                              </w:rPr>
                              <w:tab/>
                              <w:t xml:space="preserve">DCI </w:t>
                            </w:r>
                            <w:r w:rsidRPr="0023799F">
                              <w:rPr>
                                <w:rFonts w:ascii="Arial" w:eastAsia="宋体" w:hAnsi="Arial" w:cs="Times New Roman"/>
                                <w:kern w:val="0"/>
                                <w:sz w:val="24"/>
                                <w:szCs w:val="20"/>
                                <w:lang w:val="en-GB"/>
                              </w:rPr>
                              <w:t>size alignment</w:t>
                            </w:r>
                          </w:p>
                          <w:p w14:paraId="52EB9EA9" w14:textId="0CD27813" w:rsidR="003B0BC5" w:rsidRPr="0023799F" w:rsidRDefault="003B0BC5" w:rsidP="00485743">
                            <w:pPr>
                              <w:widowControl/>
                              <w:spacing w:after="180"/>
                              <w:jc w:val="left"/>
                              <w:rPr>
                                <w:rFonts w:ascii="Times New Roman" w:eastAsia="宋体" w:hAnsi="Times New Roman" w:cs="Times New Roman"/>
                                <w:kern w:val="0"/>
                                <w:sz w:val="20"/>
                                <w:szCs w:val="20"/>
                                <w:lang w:val="en-GB" w:eastAsia="en-US"/>
                              </w:rPr>
                            </w:pPr>
                            <w:r w:rsidRPr="0023799F">
                              <w:rPr>
                                <w:rFonts w:ascii="Times New Roman" w:eastAsia="宋体" w:hAnsi="Times New Roman" w:cs="Times New Roman"/>
                                <w:kern w:val="0"/>
                                <w:sz w:val="20"/>
                                <w:szCs w:val="20"/>
                                <w:lang w:val="en-GB" w:eastAsia="en-US"/>
                              </w:rPr>
                              <w:t>If necessary, padding or truncation shall be applied to the DCI formats according to the following steps executed in the order below</w:t>
                            </w:r>
                            <w:r>
                              <w:rPr>
                                <w:rFonts w:ascii="Times New Roman" w:eastAsia="宋体" w:hAnsi="Times New Roman" w:cs="Times New Roman"/>
                                <w:kern w:val="0"/>
                                <w:sz w:val="20"/>
                                <w:szCs w:val="20"/>
                                <w:lang w:val="en-GB" w:eastAsia="en-US"/>
                              </w:rPr>
                              <w:t>:</w:t>
                            </w:r>
                          </w:p>
                          <w:p w14:paraId="774F498D" w14:textId="77777777" w:rsidR="003B0BC5" w:rsidRPr="00307B20" w:rsidRDefault="003B0BC5" w:rsidP="00307B20">
                            <w:pPr>
                              <w:widowControl/>
                              <w:spacing w:after="180"/>
                              <w:jc w:val="left"/>
                              <w:rPr>
                                <w:rFonts w:ascii="Times New Roman" w:eastAsia="宋体" w:hAnsi="Times New Roman" w:cs="Times New Roman"/>
                                <w:kern w:val="0"/>
                                <w:sz w:val="20"/>
                                <w:szCs w:val="20"/>
                                <w:lang w:val="en-GB" w:eastAsia="en-US"/>
                              </w:rPr>
                            </w:pPr>
                            <w:r w:rsidRPr="00307B20">
                              <w:rPr>
                                <w:rFonts w:ascii="Times New Roman" w:eastAsia="宋体" w:hAnsi="Times New Roman" w:cs="Times New Roman"/>
                                <w:kern w:val="0"/>
                                <w:sz w:val="20"/>
                                <w:szCs w:val="20"/>
                                <w:lang w:val="en-GB" w:eastAsia="en-US"/>
                              </w:rPr>
                              <w:t>Step 0:</w:t>
                            </w:r>
                          </w:p>
                          <w:p w14:paraId="2BB2B124" w14:textId="37C5939E" w:rsidR="003B0BC5" w:rsidRPr="00485743" w:rsidRDefault="003B0BC5" w:rsidP="00485743">
                            <w:pPr>
                              <w:widowControl/>
                              <w:spacing w:after="180"/>
                              <w:jc w:val="left"/>
                              <w:rPr>
                                <w:rFonts w:ascii="Times New Roman" w:eastAsia="宋体" w:hAnsi="Times New Roman" w:cs="Times New Roman"/>
                                <w:kern w:val="0"/>
                                <w:sz w:val="20"/>
                                <w:szCs w:val="20"/>
                                <w:lang w:val="en-GB" w:eastAsia="en-US"/>
                              </w:rPr>
                            </w:pPr>
                            <w:r w:rsidRPr="002625EB">
                              <w:t>-</w:t>
                            </w:r>
                            <w:r w:rsidRPr="002625EB">
                              <w:tab/>
                            </w:r>
                            <w:r w:rsidRPr="00307B20">
                              <w:rPr>
                                <w:rFonts w:ascii="Times New Roman" w:eastAsia="宋体" w:hAnsi="Times New Roman" w:cs="Times New Roman"/>
                                <w:kern w:val="0"/>
                                <w:sz w:val="20"/>
                                <w:szCs w:val="20"/>
                                <w:highlight w:val="yellow"/>
                                <w:lang w:val="en-GB" w:eastAsia="en-US"/>
                              </w:rPr>
                              <w:t xml:space="preserve">Determine DCI format 0_0 monitored in a common search space according to clause 7.3.1.1.1 where </w:t>
                            </w:r>
                            <w:r w:rsidRPr="00822EC9">
                              <w:rPr>
                                <w:rFonts w:ascii="Times New Roman" w:eastAsia="宋体" w:hAnsi="Times New Roman" w:cs="Times New Roman"/>
                                <w:kern w:val="0"/>
                                <w:sz w:val="20"/>
                                <w:szCs w:val="20"/>
                                <w:highlight w:val="yellow"/>
                                <w:lang w:val="en-GB" w:eastAsia="en-US"/>
                              </w:rPr>
                              <w:object w:dxaOrig="660" w:dyaOrig="285" w14:anchorId="29994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25pt;height:13.85pt" o:ole="">
                                  <v:imagedata r:id="rId9" o:title=""/>
                                </v:shape>
                                <o:OLEObject Type="Embed" ProgID="Equation.3" ShapeID="_x0000_i1026" DrawAspect="Content" ObjectID="_1643218629" r:id="rId10"/>
                              </w:object>
                            </w:r>
                            <w:r w:rsidRPr="00307B20">
                              <w:rPr>
                                <w:rFonts w:ascii="Times New Roman" w:eastAsia="宋体" w:hAnsi="Times New Roman" w:cs="Times New Roman"/>
                                <w:kern w:val="0"/>
                                <w:sz w:val="20"/>
                                <w:szCs w:val="20"/>
                                <w:highlight w:val="yellow"/>
                                <w:lang w:val="en-GB" w:eastAsia="en-US"/>
                              </w:rPr>
                              <w:t xml:space="preserve"> is the size of the initial UL bandwidth part.</w:t>
                            </w:r>
                          </w:p>
                          <w:p w14:paraId="3432A3CB" w14:textId="5DE16A2A" w:rsidR="003B0BC5" w:rsidRPr="0023799F" w:rsidRDefault="003B0BC5" w:rsidP="00485743">
                            <w:pPr>
                              <w:widowControl/>
                              <w:spacing w:after="180"/>
                              <w:jc w:val="left"/>
                              <w:rPr>
                                <w:rFonts w:ascii="Times New Roman" w:eastAsia="宋体" w:hAnsi="Times New Roman" w:cs="Times New Roman"/>
                                <w:kern w:val="0"/>
                                <w:sz w:val="20"/>
                                <w:szCs w:val="20"/>
                                <w:lang w:val="en-GB" w:eastAsia="en-US"/>
                              </w:rPr>
                            </w:pPr>
                            <w:r w:rsidRPr="0023799F">
                              <w:rPr>
                                <w:rFonts w:ascii="Times New Roman" w:eastAsia="宋体" w:hAnsi="Times New Roman" w:cs="Times New Roman"/>
                                <w:kern w:val="0"/>
                                <w:sz w:val="20"/>
                                <w:szCs w:val="20"/>
                                <w:lang w:val="en-GB" w:eastAsia="en-US"/>
                              </w:rPr>
                              <w:t>Step 1:</w:t>
                            </w:r>
                          </w:p>
                          <w:p w14:paraId="1470CC0B" w14:textId="742B0F6E" w:rsidR="003B0BC5" w:rsidRPr="00E12201" w:rsidRDefault="003B0BC5" w:rsidP="00307B20">
                            <w:pPr>
                              <w:widowControl/>
                              <w:autoSpaceDN w:val="0"/>
                              <w:jc w:val="left"/>
                              <w:rPr>
                                <w:sz w:val="16"/>
                              </w:rPr>
                            </w:pPr>
                            <w:r w:rsidRPr="0023799F">
                              <w:rPr>
                                <w:rFonts w:ascii="Times New Roman" w:eastAsia="宋体" w:hAnsi="Times New Roman" w:cs="Times New Roman"/>
                                <w:kern w:val="0"/>
                                <w:sz w:val="20"/>
                                <w:szCs w:val="20"/>
                                <w:lang w:val="en-GB" w:eastAsia="en-US"/>
                              </w:rPr>
                              <w:t>-</w:t>
                            </w:r>
                            <w:r w:rsidRPr="0023799F">
                              <w:rPr>
                                <w:rFonts w:ascii="Times New Roman" w:eastAsia="宋体" w:hAnsi="Times New Roman" w:cs="Times New Roman"/>
                                <w:kern w:val="0"/>
                                <w:sz w:val="20"/>
                                <w:szCs w:val="20"/>
                                <w:lang w:val="en-GB" w:eastAsia="en-US"/>
                              </w:rPr>
                              <w:tab/>
                            </w:r>
                            <w:r w:rsidRPr="000D0AF2">
                              <w:rPr>
                                <w:rFonts w:ascii="Times New Roman" w:eastAsia="宋体" w:hAnsi="Times New Roman" w:cs="Times New Roman"/>
                                <w:kern w:val="0"/>
                                <w:sz w:val="20"/>
                                <w:szCs w:val="20"/>
                                <w:highlight w:val="yellow"/>
                                <w:lang w:val="en-GB" w:eastAsia="en-US"/>
                              </w:rPr>
                              <w:t xml:space="preserve">Determine DCI format 0_0 monitored in a UE-specific search space according to clause 7.3.1.1.1 where </w:t>
                            </w:r>
                            <w:r w:rsidRPr="00894F9B">
                              <w:rPr>
                                <w:rFonts w:ascii="Times New Roman" w:eastAsia="宋体" w:hAnsi="Times New Roman" w:cs="Times New Roman"/>
                                <w:kern w:val="0"/>
                                <w:position w:val="-10"/>
                                <w:sz w:val="20"/>
                                <w:szCs w:val="20"/>
                                <w:highlight w:val="yellow"/>
                                <w:lang w:val="en-GB" w:eastAsia="en-US"/>
                              </w:rPr>
                              <w:object w:dxaOrig="660" w:dyaOrig="285" w14:anchorId="297E123C">
                                <v:shape id="_x0000_i1028" type="#_x0000_t75" style="width:32.7pt;height:14.4pt" o:ole="">
                                  <v:imagedata r:id="rId9" o:title=""/>
                                </v:shape>
                                <o:OLEObject Type="Embed" ProgID="Equation.3" ShapeID="_x0000_i1028" DrawAspect="Content" ObjectID="_1643218630" r:id="rId11"/>
                              </w:object>
                            </w:r>
                            <w:r w:rsidRPr="000D0AF2">
                              <w:rPr>
                                <w:rFonts w:ascii="Times New Roman" w:eastAsia="宋体" w:hAnsi="Times New Roman" w:cs="Times New Roman"/>
                                <w:kern w:val="0"/>
                                <w:sz w:val="20"/>
                                <w:szCs w:val="20"/>
                                <w:highlight w:val="yellow"/>
                                <w:lang w:val="en-GB"/>
                              </w:rPr>
                              <w:t xml:space="preserve"> is the size of the active UL bandwidth part.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B03D46" id="_x0000_s1027" type="#_x0000_t202" style="position:absolute;left:0;text-align:left;margin-left:398.25pt;margin-top:50.4pt;width:449.45pt;height:198.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">
                <v:textbox>
                  <w:txbxContent>
                    <w:p w14:paraId="648E58B8" w14:textId="77777777" w:rsidR="003B0BC5" w:rsidRDefault="003B0BC5" w:rsidP="00485743">
                      <w:pPr>
                        <w:keepNext/>
                        <w:keepLines/>
                        <w:widowControl/>
                        <w:spacing w:before="120" w:after="180"/>
                        <w:jc w:val="left"/>
                        <w:outlineLvl w:val="3"/>
                        <w:rPr>
                          <w:rFonts w:ascii="Arial" w:eastAsia="宋体" w:hAnsi="Arial" w:cs="Times New Roman"/>
                          <w:kern w:val="0"/>
                          <w:sz w:val="24"/>
                          <w:szCs w:val="20"/>
                          <w:lang w:val="en-GB"/>
                        </w:rPr>
                      </w:pPr>
                      <w:r>
                        <w:rPr>
                          <w:rFonts w:ascii="Arial" w:eastAsia="宋体" w:hAnsi="Arial" w:cs="Times New Roman" w:hint="eastAsia"/>
                          <w:kern w:val="0"/>
                          <w:sz w:val="24"/>
                          <w:szCs w:val="20"/>
                          <w:lang w:val="en-GB"/>
                        </w:rPr>
                        <w:t>T</w:t>
                      </w:r>
                      <w:r>
                        <w:rPr>
                          <w:rFonts w:ascii="Arial" w:eastAsia="宋体" w:hAnsi="Arial" w:cs="Times New Roman"/>
                          <w:kern w:val="0"/>
                          <w:sz w:val="24"/>
                          <w:szCs w:val="20"/>
                          <w:lang w:val="en-GB"/>
                        </w:rPr>
                        <w:t xml:space="preserve">S 38.212 </w:t>
                      </w:r>
                      <w:r w:rsidRPr="008C16E4">
                        <w:rPr>
                          <w:rFonts w:ascii="Arial" w:eastAsia="宋体" w:hAnsi="Arial" w:cs="Times New Roman"/>
                          <w:kern w:val="0"/>
                          <w:sz w:val="24"/>
                          <w:szCs w:val="20"/>
                          <w:lang w:val="en-GB"/>
                        </w:rPr>
                        <w:t>V15.</w:t>
                      </w:r>
                      <w:r>
                        <w:rPr>
                          <w:rFonts w:ascii="Arial" w:eastAsia="宋体" w:hAnsi="Arial" w:cs="Times New Roman"/>
                          <w:kern w:val="0"/>
                          <w:sz w:val="24"/>
                          <w:szCs w:val="20"/>
                          <w:lang w:val="en-GB"/>
                        </w:rPr>
                        <w:t>8</w:t>
                      </w:r>
                      <w:r w:rsidRPr="008C16E4">
                        <w:rPr>
                          <w:rFonts w:ascii="Arial" w:eastAsia="宋体" w:hAnsi="Arial" w:cs="Times New Roman"/>
                          <w:kern w:val="0"/>
                          <w:sz w:val="24"/>
                          <w:szCs w:val="20"/>
                          <w:lang w:val="en-GB"/>
                        </w:rPr>
                        <w:t>.0</w:t>
                      </w:r>
                    </w:p>
                    <w:p w14:paraId="43EE79AA" w14:textId="77777777" w:rsidR="003B0BC5" w:rsidRDefault="003B0BC5" w:rsidP="00485743">
                      <w:pPr>
                        <w:keepNext/>
                        <w:keepLines/>
                        <w:widowControl/>
                        <w:spacing w:before="120" w:after="180"/>
                        <w:jc w:val="left"/>
                        <w:outlineLvl w:val="3"/>
                        <w:rPr>
                          <w:rFonts w:ascii="Arial" w:eastAsia="宋体" w:hAnsi="Arial" w:cs="Times New Roman"/>
                          <w:kern w:val="0"/>
                          <w:sz w:val="24"/>
                          <w:szCs w:val="20"/>
                          <w:lang w:val="en-GB"/>
                        </w:rPr>
                      </w:pPr>
                      <w:r w:rsidRPr="0023799F">
                        <w:rPr>
                          <w:rFonts w:ascii="Arial" w:eastAsia="宋体" w:hAnsi="Arial" w:cs="Times New Roman" w:hint="eastAsia"/>
                          <w:kern w:val="0"/>
                          <w:sz w:val="24"/>
                          <w:szCs w:val="20"/>
                          <w:lang w:val="en-GB"/>
                        </w:rPr>
                        <w:t>7.3.1.0</w:t>
                      </w:r>
                      <w:r w:rsidRPr="0023799F">
                        <w:rPr>
                          <w:rFonts w:ascii="Arial" w:eastAsia="宋体" w:hAnsi="Arial" w:cs="Times New Roman" w:hint="eastAsia"/>
                          <w:kern w:val="0"/>
                          <w:sz w:val="24"/>
                          <w:szCs w:val="20"/>
                          <w:lang w:val="en-GB"/>
                        </w:rPr>
                        <w:tab/>
                        <w:t xml:space="preserve">DCI </w:t>
                      </w:r>
                      <w:r w:rsidRPr="0023799F">
                        <w:rPr>
                          <w:rFonts w:ascii="Arial" w:eastAsia="宋体" w:hAnsi="Arial" w:cs="Times New Roman"/>
                          <w:kern w:val="0"/>
                          <w:sz w:val="24"/>
                          <w:szCs w:val="20"/>
                          <w:lang w:val="en-GB"/>
                        </w:rPr>
                        <w:t>size alignment</w:t>
                      </w:r>
                    </w:p>
                    <w:p w14:paraId="52EB9EA9" w14:textId="0CD27813" w:rsidR="003B0BC5" w:rsidRPr="0023799F" w:rsidRDefault="003B0BC5" w:rsidP="00485743">
                      <w:pPr>
                        <w:widowControl/>
                        <w:spacing w:after="180"/>
                        <w:jc w:val="left"/>
                        <w:rPr>
                          <w:rFonts w:ascii="Times New Roman" w:eastAsia="宋体" w:hAnsi="Times New Roman" w:cs="Times New Roman"/>
                          <w:kern w:val="0"/>
                          <w:sz w:val="20"/>
                          <w:szCs w:val="20"/>
                          <w:lang w:val="en-GB" w:eastAsia="en-US"/>
                        </w:rPr>
                      </w:pPr>
                      <w:r w:rsidRPr="0023799F">
                        <w:rPr>
                          <w:rFonts w:ascii="Times New Roman" w:eastAsia="宋体" w:hAnsi="Times New Roman" w:cs="Times New Roman"/>
                          <w:kern w:val="0"/>
                          <w:sz w:val="20"/>
                          <w:szCs w:val="20"/>
                          <w:lang w:val="en-GB" w:eastAsia="en-US"/>
                        </w:rPr>
                        <w:t>If necessary, padding or truncation shall be applied to the DCI formats according to the following steps executed in the order below</w:t>
                      </w:r>
                      <w:r>
                        <w:rPr>
                          <w:rFonts w:ascii="Times New Roman" w:eastAsia="宋体" w:hAnsi="Times New Roman" w:cs="Times New Roman"/>
                          <w:kern w:val="0"/>
                          <w:sz w:val="20"/>
                          <w:szCs w:val="20"/>
                          <w:lang w:val="en-GB" w:eastAsia="en-US"/>
                        </w:rPr>
                        <w:t>:</w:t>
                      </w:r>
                    </w:p>
                    <w:p w14:paraId="774F498D" w14:textId="77777777" w:rsidR="003B0BC5" w:rsidRPr="00307B20" w:rsidRDefault="003B0BC5" w:rsidP="00307B20">
                      <w:pPr>
                        <w:widowControl/>
                        <w:spacing w:after="180"/>
                        <w:jc w:val="left"/>
                        <w:rPr>
                          <w:rFonts w:ascii="Times New Roman" w:eastAsia="宋体" w:hAnsi="Times New Roman" w:cs="Times New Roman"/>
                          <w:kern w:val="0"/>
                          <w:sz w:val="20"/>
                          <w:szCs w:val="20"/>
                          <w:lang w:val="en-GB" w:eastAsia="en-US"/>
                        </w:rPr>
                      </w:pPr>
                      <w:r w:rsidRPr="00307B20">
                        <w:rPr>
                          <w:rFonts w:ascii="Times New Roman" w:eastAsia="宋体" w:hAnsi="Times New Roman" w:cs="Times New Roman"/>
                          <w:kern w:val="0"/>
                          <w:sz w:val="20"/>
                          <w:szCs w:val="20"/>
                          <w:lang w:val="en-GB" w:eastAsia="en-US"/>
                        </w:rPr>
                        <w:t>Step 0:</w:t>
                      </w:r>
                    </w:p>
                    <w:p w14:paraId="2BB2B124" w14:textId="37C5939E" w:rsidR="003B0BC5" w:rsidRPr="00485743" w:rsidRDefault="003B0BC5" w:rsidP="00485743">
                      <w:pPr>
                        <w:widowControl/>
                        <w:spacing w:after="180"/>
                        <w:jc w:val="left"/>
                        <w:rPr>
                          <w:rFonts w:ascii="Times New Roman" w:eastAsia="宋体" w:hAnsi="Times New Roman" w:cs="Times New Roman"/>
                          <w:kern w:val="0"/>
                          <w:sz w:val="20"/>
                          <w:szCs w:val="20"/>
                          <w:lang w:val="en-GB" w:eastAsia="en-US"/>
                        </w:rPr>
                      </w:pPr>
                      <w:r w:rsidRPr="002625EB">
                        <w:t>-</w:t>
                      </w:r>
                      <w:r w:rsidRPr="002625EB">
                        <w:tab/>
                      </w:r>
                      <w:r w:rsidRPr="00307B20">
                        <w:rPr>
                          <w:rFonts w:ascii="Times New Roman" w:eastAsia="宋体" w:hAnsi="Times New Roman" w:cs="Times New Roman"/>
                          <w:kern w:val="0"/>
                          <w:sz w:val="20"/>
                          <w:szCs w:val="20"/>
                          <w:highlight w:val="yellow"/>
                          <w:lang w:val="en-GB" w:eastAsia="en-US"/>
                        </w:rPr>
                        <w:t xml:space="preserve">Determine DCI format 0_0 monitored in a common search space according to clause 7.3.1.1.1 where </w:t>
                      </w:r>
                      <w:r w:rsidRPr="00822EC9">
                        <w:rPr>
                          <w:rFonts w:ascii="Times New Roman" w:eastAsia="宋体" w:hAnsi="Times New Roman" w:cs="Times New Roman"/>
                          <w:kern w:val="0"/>
                          <w:sz w:val="20"/>
                          <w:szCs w:val="20"/>
                          <w:highlight w:val="yellow"/>
                          <w:lang w:val="en-GB" w:eastAsia="en-US"/>
                        </w:rPr>
                        <w:object w:dxaOrig="660" w:dyaOrig="285" w14:anchorId="29994094">
                          <v:shape id="_x0000_i1026" type="#_x0000_t75" style="width:33.25pt;height:13.85pt" o:ole="">
                            <v:imagedata r:id="rId9" o:title=""/>
                          </v:shape>
                          <o:OLEObject Type="Embed" ProgID="Equation.3" ShapeID="_x0000_i1026" DrawAspect="Content" ObjectID="_1643218629" r:id="rId12"/>
                        </w:object>
                      </w:r>
                      <w:r w:rsidRPr="00307B20">
                        <w:rPr>
                          <w:rFonts w:ascii="Times New Roman" w:eastAsia="宋体" w:hAnsi="Times New Roman" w:cs="Times New Roman"/>
                          <w:kern w:val="0"/>
                          <w:sz w:val="20"/>
                          <w:szCs w:val="20"/>
                          <w:highlight w:val="yellow"/>
                          <w:lang w:val="en-GB" w:eastAsia="en-US"/>
                        </w:rPr>
                        <w:t xml:space="preserve"> is the size of the initial UL bandwidth part.</w:t>
                      </w:r>
                    </w:p>
                    <w:p w14:paraId="3432A3CB" w14:textId="5DE16A2A" w:rsidR="003B0BC5" w:rsidRPr="0023799F" w:rsidRDefault="003B0BC5" w:rsidP="00485743">
                      <w:pPr>
                        <w:widowControl/>
                        <w:spacing w:after="180"/>
                        <w:jc w:val="left"/>
                        <w:rPr>
                          <w:rFonts w:ascii="Times New Roman" w:eastAsia="宋体" w:hAnsi="Times New Roman" w:cs="Times New Roman"/>
                          <w:kern w:val="0"/>
                          <w:sz w:val="20"/>
                          <w:szCs w:val="20"/>
                          <w:lang w:val="en-GB" w:eastAsia="en-US"/>
                        </w:rPr>
                      </w:pPr>
                      <w:r w:rsidRPr="0023799F">
                        <w:rPr>
                          <w:rFonts w:ascii="Times New Roman" w:eastAsia="宋体" w:hAnsi="Times New Roman" w:cs="Times New Roman"/>
                          <w:kern w:val="0"/>
                          <w:sz w:val="20"/>
                          <w:szCs w:val="20"/>
                          <w:lang w:val="en-GB" w:eastAsia="en-US"/>
                        </w:rPr>
                        <w:t>Step 1:</w:t>
                      </w:r>
                    </w:p>
                    <w:p w14:paraId="1470CC0B" w14:textId="742B0F6E" w:rsidR="003B0BC5" w:rsidRPr="00E12201" w:rsidRDefault="003B0BC5" w:rsidP="00307B20">
                      <w:pPr>
                        <w:widowControl/>
                        <w:autoSpaceDN w:val="0"/>
                        <w:jc w:val="left"/>
                        <w:rPr>
                          <w:sz w:val="16"/>
                        </w:rPr>
                      </w:pPr>
                      <w:r w:rsidRPr="0023799F">
                        <w:rPr>
                          <w:rFonts w:ascii="Times New Roman" w:eastAsia="宋体" w:hAnsi="Times New Roman" w:cs="Times New Roman"/>
                          <w:kern w:val="0"/>
                          <w:sz w:val="20"/>
                          <w:szCs w:val="20"/>
                          <w:lang w:val="en-GB" w:eastAsia="en-US"/>
                        </w:rPr>
                        <w:t>-</w:t>
                      </w:r>
                      <w:r w:rsidRPr="0023799F">
                        <w:rPr>
                          <w:rFonts w:ascii="Times New Roman" w:eastAsia="宋体" w:hAnsi="Times New Roman" w:cs="Times New Roman"/>
                          <w:kern w:val="0"/>
                          <w:sz w:val="20"/>
                          <w:szCs w:val="20"/>
                          <w:lang w:val="en-GB" w:eastAsia="en-US"/>
                        </w:rPr>
                        <w:tab/>
                      </w:r>
                      <w:r w:rsidRPr="000D0AF2">
                        <w:rPr>
                          <w:rFonts w:ascii="Times New Roman" w:eastAsia="宋体" w:hAnsi="Times New Roman" w:cs="Times New Roman"/>
                          <w:kern w:val="0"/>
                          <w:sz w:val="20"/>
                          <w:szCs w:val="20"/>
                          <w:highlight w:val="yellow"/>
                          <w:lang w:val="en-GB" w:eastAsia="en-US"/>
                        </w:rPr>
                        <w:t xml:space="preserve">Determine DCI format 0_0 monitored in a UE-specific search space according to clause 7.3.1.1.1 where </w:t>
                      </w:r>
                      <w:r w:rsidRPr="00894F9B">
                        <w:rPr>
                          <w:rFonts w:ascii="Times New Roman" w:eastAsia="宋体" w:hAnsi="Times New Roman" w:cs="Times New Roman"/>
                          <w:kern w:val="0"/>
                          <w:position w:val="-10"/>
                          <w:sz w:val="20"/>
                          <w:szCs w:val="20"/>
                          <w:highlight w:val="yellow"/>
                          <w:lang w:val="en-GB" w:eastAsia="en-US"/>
                        </w:rPr>
                        <w:object w:dxaOrig="660" w:dyaOrig="285" w14:anchorId="297E123C">
                          <v:shape id="_x0000_i1028" type="#_x0000_t75" style="width:32.7pt;height:14.4pt" o:ole="">
                            <v:imagedata r:id="rId9" o:title=""/>
                          </v:shape>
                          <o:OLEObject Type="Embed" ProgID="Equation.3" ShapeID="_x0000_i1028" DrawAspect="Content" ObjectID="_1643218630" r:id="rId13"/>
                        </w:object>
                      </w:r>
                      <w:r w:rsidRPr="000D0AF2">
                        <w:rPr>
                          <w:rFonts w:ascii="Times New Roman" w:eastAsia="宋体" w:hAnsi="Times New Roman" w:cs="Times New Roman"/>
                          <w:kern w:val="0"/>
                          <w:sz w:val="20"/>
                          <w:szCs w:val="20"/>
                          <w:highlight w:val="yellow"/>
                          <w:lang w:val="en-GB"/>
                        </w:rPr>
                        <w:t xml:space="preserve"> is the size of the active UL bandwidth part.</w:t>
                      </w:r>
                    </w:p>
                  </w:txbxContent>
                </v:textbox>
                <w10:wrap type="square" anchorx="margin"/>
              </v:shape>
            </w:pict>
          </mc:Fallback>
        </mc:AlternateContent>
      </w:r>
      <w:r w:rsidR="006720C8" w:rsidRPr="000D0AF2">
        <w:rPr>
          <w:rFonts w:ascii="Times New Roman" w:eastAsia="宋体" w:hAnsi="Times New Roman" w:cs="Times New Roman"/>
          <w:sz w:val="20"/>
          <w:szCs w:val="20"/>
        </w:rPr>
        <w:t xml:space="preserve">In NR R15, only UL resource allocation type 1 was supported for fallback DCI. For </w:t>
      </w:r>
      <w:r w:rsidR="008D67FE">
        <w:rPr>
          <w:rFonts w:ascii="Times New Roman" w:eastAsia="宋体" w:hAnsi="Times New Roman" w:cs="Times New Roman"/>
          <w:sz w:val="20"/>
          <w:szCs w:val="20"/>
        </w:rPr>
        <w:t xml:space="preserve">a </w:t>
      </w:r>
      <w:r w:rsidR="006720C8" w:rsidRPr="000D0AF2">
        <w:rPr>
          <w:rFonts w:ascii="Times New Roman" w:eastAsia="宋体" w:hAnsi="Times New Roman" w:cs="Times New Roman"/>
          <w:sz w:val="20"/>
          <w:szCs w:val="20"/>
        </w:rPr>
        <w:t>PUSCH scheduled by fallback DCI, if the PDCCH is in CSS, a UE determine the bit-width of FDRA according to the bandwidth of initial UL BWP; if it is in USS, a UE determine the bit-width of FDRA according to the bandwidth of active UL BWP</w:t>
      </w:r>
      <w:r w:rsidR="00794C23">
        <w:rPr>
          <w:rFonts w:ascii="Times New Roman" w:eastAsia="宋体" w:hAnsi="Times New Roman" w:cs="Times New Roman"/>
          <w:sz w:val="20"/>
          <w:szCs w:val="20"/>
        </w:rPr>
        <w:t xml:space="preserve"> according to TS 38.212 below</w:t>
      </w:r>
    </w:p>
    <w:p w14:paraId="1A503C8D" w14:textId="4A57C196" w:rsidR="0055178B" w:rsidRDefault="006720C8">
      <w:pPr>
        <w:spacing w:after="120"/>
        <w:rPr>
          <w:rFonts w:ascii="Times New Roman" w:eastAsia="宋体" w:hAnsi="Times New Roman" w:cs="Times New Roman"/>
          <w:sz w:val="20"/>
          <w:szCs w:val="20"/>
        </w:rPr>
      </w:pPr>
      <w:r>
        <w:rPr>
          <w:rFonts w:ascii="Times New Roman" w:eastAsia="宋体" w:hAnsi="Times New Roman" w:cs="Times New Roman"/>
          <w:sz w:val="20"/>
          <w:szCs w:val="20"/>
        </w:rPr>
        <w:t>General speaking</w:t>
      </w:r>
      <w:r w:rsidR="0055178B">
        <w:rPr>
          <w:rFonts w:ascii="Times New Roman" w:eastAsia="宋体" w:hAnsi="Times New Roman" w:cs="Times New Roman"/>
          <w:sz w:val="20"/>
          <w:szCs w:val="20"/>
        </w:rPr>
        <w:t xml:space="preserve">, </w:t>
      </w:r>
      <w:r w:rsidR="00CE2F3D">
        <w:rPr>
          <w:rFonts w:ascii="Times New Roman" w:eastAsia="宋体" w:hAnsi="Times New Roman" w:cs="Times New Roman"/>
          <w:sz w:val="20"/>
          <w:szCs w:val="20"/>
        </w:rPr>
        <w:t xml:space="preserve">no matter </w:t>
      </w:r>
      <w:r w:rsidR="00695B4B">
        <w:rPr>
          <w:rFonts w:ascii="Times New Roman" w:eastAsia="宋体" w:hAnsi="Times New Roman" w:cs="Times New Roman"/>
          <w:sz w:val="20"/>
          <w:szCs w:val="20"/>
        </w:rPr>
        <w:t>it is applied to</w:t>
      </w:r>
      <w:r w:rsidR="00CE2F3D" w:rsidRPr="00CE2F3D">
        <w:rPr>
          <w:rFonts w:ascii="Times New Roman" w:eastAsia="宋体" w:hAnsi="Times New Roman" w:cs="Times New Roman"/>
          <w:sz w:val="20"/>
          <w:szCs w:val="20"/>
        </w:rPr>
        <w:t xml:space="preserve"> </w:t>
      </w:r>
      <w:r w:rsidR="00CE2F3D">
        <w:rPr>
          <w:rFonts w:ascii="Times New Roman" w:eastAsia="宋体" w:hAnsi="Times New Roman" w:cs="Times New Roman"/>
          <w:sz w:val="20"/>
          <w:szCs w:val="20"/>
        </w:rPr>
        <w:t>the initial UL BWP/active UL BWP</w:t>
      </w:r>
      <w:r w:rsidR="00695B4B">
        <w:rPr>
          <w:rFonts w:ascii="Times New Roman" w:eastAsia="宋体" w:hAnsi="Times New Roman" w:cs="Times New Roman"/>
          <w:sz w:val="20"/>
          <w:szCs w:val="20"/>
        </w:rPr>
        <w:t xml:space="preserve"> (i.e., the UL BWP of scheduled PUSCH</w:t>
      </w:r>
      <w:r w:rsidR="00BC21B3">
        <w:rPr>
          <w:rFonts w:ascii="Times New Roman" w:eastAsia="宋体" w:hAnsi="Times New Roman" w:cs="Times New Roman"/>
          <w:sz w:val="20"/>
          <w:szCs w:val="20"/>
        </w:rPr>
        <w:t xml:space="preserve"> is the initial UL BWP/active UL BWP</w:t>
      </w:r>
      <w:r w:rsidR="00695B4B">
        <w:rPr>
          <w:rFonts w:ascii="Times New Roman" w:eastAsia="宋体" w:hAnsi="Times New Roman" w:cs="Times New Roman"/>
          <w:sz w:val="20"/>
          <w:szCs w:val="20"/>
        </w:rPr>
        <w:t>)</w:t>
      </w:r>
      <w:r w:rsidR="00CE2F3D">
        <w:rPr>
          <w:rFonts w:ascii="Times New Roman" w:eastAsia="宋体" w:hAnsi="Times New Roman" w:cs="Times New Roman"/>
          <w:sz w:val="20"/>
          <w:szCs w:val="20"/>
        </w:rPr>
        <w:t xml:space="preserve">, </w:t>
      </w:r>
      <w:r w:rsidR="0055178B">
        <w:rPr>
          <w:rFonts w:ascii="Times New Roman" w:eastAsia="宋体" w:hAnsi="Times New Roman" w:cs="Times New Roman"/>
          <w:sz w:val="20"/>
          <w:szCs w:val="20"/>
        </w:rPr>
        <w:t xml:space="preserve">the </w:t>
      </w:r>
      <w:r w:rsidR="00CD2BC1">
        <w:rPr>
          <w:rFonts w:ascii="Times New Roman" w:eastAsia="宋体" w:hAnsi="Times New Roman" w:cs="Times New Roman"/>
          <w:sz w:val="20"/>
          <w:szCs w:val="20"/>
        </w:rPr>
        <w:t>size</w:t>
      </w:r>
      <w:r w:rsidR="00716CCB">
        <w:rPr>
          <w:rFonts w:ascii="Times New Roman" w:eastAsia="宋体" w:hAnsi="Times New Roman" w:cs="Times New Roman"/>
          <w:sz w:val="20"/>
          <w:szCs w:val="20"/>
        </w:rPr>
        <w:t xml:space="preserve"> of fallback DCI</w:t>
      </w:r>
      <w:r w:rsidR="00CD2BC1">
        <w:rPr>
          <w:rFonts w:ascii="Times New Roman" w:eastAsia="宋体" w:hAnsi="Times New Roman" w:cs="Times New Roman"/>
          <w:sz w:val="20"/>
          <w:szCs w:val="20"/>
        </w:rPr>
        <w:t xml:space="preserve"> in CSS is fixed and independent with any dedicated configuration so that fallback DCI will be the most robust way to schedule UE’s UL transmission. Following </w:t>
      </w:r>
      <w:r>
        <w:rPr>
          <w:rFonts w:ascii="Times New Roman" w:eastAsia="宋体" w:hAnsi="Times New Roman" w:cs="Times New Roman"/>
          <w:sz w:val="20"/>
          <w:szCs w:val="20"/>
        </w:rPr>
        <w:t>the same</w:t>
      </w:r>
      <w:r w:rsidR="00CD2BC1">
        <w:rPr>
          <w:rFonts w:ascii="Times New Roman" w:eastAsia="宋体" w:hAnsi="Times New Roman" w:cs="Times New Roman"/>
          <w:sz w:val="20"/>
          <w:szCs w:val="20"/>
        </w:rPr>
        <w:t xml:space="preserve"> logic, FDRA field size should be aligned for </w:t>
      </w:r>
      <w:r w:rsidR="00CD2BC1" w:rsidRPr="00695B4B">
        <w:rPr>
          <w:rFonts w:ascii="Times New Roman" w:eastAsia="宋体" w:hAnsi="Times New Roman" w:cs="Times New Roman"/>
          <w:sz w:val="20"/>
          <w:szCs w:val="20"/>
        </w:rPr>
        <w:t xml:space="preserve">fallback DCI in CSS </w:t>
      </w:r>
      <w:r w:rsidR="0065286D" w:rsidRPr="00F37F7E">
        <w:rPr>
          <w:rFonts w:ascii="Times New Roman" w:eastAsia="宋体" w:hAnsi="Times New Roman" w:cs="Times New Roman"/>
          <w:sz w:val="20"/>
          <w:szCs w:val="20"/>
        </w:rPr>
        <w:t>for</w:t>
      </w:r>
      <w:r w:rsidR="00CD2BC1" w:rsidRPr="00695B4B">
        <w:rPr>
          <w:rFonts w:ascii="Times New Roman" w:eastAsia="宋体" w:hAnsi="Times New Roman" w:cs="Times New Roman"/>
          <w:sz w:val="20"/>
          <w:szCs w:val="20"/>
        </w:rPr>
        <w:t xml:space="preserve"> initial and active UL BWP.</w:t>
      </w:r>
      <w:r w:rsidR="00CD2BC1" w:rsidRPr="001E15F0">
        <w:rPr>
          <w:rFonts w:ascii="Times New Roman" w:eastAsia="宋体" w:hAnsi="Times New Roman" w:cs="Times New Roman"/>
          <w:sz w:val="20"/>
          <w:szCs w:val="20"/>
        </w:rPr>
        <w:t xml:space="preserve"> So, there should be also only interlace indication</w:t>
      </w:r>
      <w:r w:rsidR="00CD2BC1">
        <w:rPr>
          <w:rFonts w:ascii="Times New Roman" w:eastAsia="宋体" w:hAnsi="Times New Roman" w:cs="Times New Roman"/>
          <w:sz w:val="20"/>
          <w:szCs w:val="20"/>
        </w:rPr>
        <w:t xml:space="preserve"> and doesn’t include RB set indication for fallback DCI in CSS </w:t>
      </w:r>
      <w:r w:rsidR="00695B4B">
        <w:rPr>
          <w:rFonts w:ascii="Times New Roman" w:eastAsia="宋体" w:hAnsi="Times New Roman" w:cs="Times New Roman"/>
          <w:sz w:val="20"/>
          <w:szCs w:val="20"/>
        </w:rPr>
        <w:t>when it schedules</w:t>
      </w:r>
      <w:r w:rsidR="0065286D">
        <w:rPr>
          <w:rFonts w:ascii="Times New Roman" w:eastAsia="宋体" w:hAnsi="Times New Roman" w:cs="Times New Roman"/>
          <w:sz w:val="20"/>
          <w:szCs w:val="20"/>
        </w:rPr>
        <w:t xml:space="preserve"> a PUSCH </w:t>
      </w:r>
      <w:r w:rsidR="00CD2BC1">
        <w:rPr>
          <w:rFonts w:ascii="Times New Roman" w:eastAsia="宋体" w:hAnsi="Times New Roman" w:cs="Times New Roman"/>
          <w:sz w:val="20"/>
          <w:szCs w:val="20"/>
        </w:rPr>
        <w:t xml:space="preserve">within </w:t>
      </w:r>
      <w:proofErr w:type="spellStart"/>
      <w:proofErr w:type="gramStart"/>
      <w:r w:rsidR="00716CCB">
        <w:rPr>
          <w:rFonts w:ascii="Times New Roman" w:eastAsia="宋体" w:hAnsi="Times New Roman" w:cs="Times New Roman"/>
          <w:sz w:val="20"/>
          <w:szCs w:val="20"/>
        </w:rPr>
        <w:t>a</w:t>
      </w:r>
      <w:proofErr w:type="spellEnd"/>
      <w:proofErr w:type="gramEnd"/>
      <w:r w:rsidR="00CD2BC1">
        <w:rPr>
          <w:rFonts w:ascii="Times New Roman" w:eastAsia="宋体" w:hAnsi="Times New Roman" w:cs="Times New Roman"/>
          <w:sz w:val="20"/>
          <w:szCs w:val="20"/>
        </w:rPr>
        <w:t xml:space="preserve"> active UL BWP other than initial UL BWP. For fallback DCI in USS, FDRA field could depend on the confi</w:t>
      </w:r>
      <w:r w:rsidR="00254FA2">
        <w:rPr>
          <w:rFonts w:ascii="Times New Roman" w:eastAsia="宋体" w:hAnsi="Times New Roman" w:cs="Times New Roman"/>
          <w:sz w:val="20"/>
          <w:szCs w:val="20"/>
        </w:rPr>
        <w:t>gured BWP information since USS is already a dedicated configuration.</w:t>
      </w:r>
    </w:p>
    <w:p w14:paraId="33A13FEC" w14:textId="0F9AF2A3" w:rsidR="006720C8" w:rsidRDefault="006720C8">
      <w:pPr>
        <w:spacing w:after="120"/>
        <w:rPr>
          <w:rFonts w:ascii="Times New Roman" w:eastAsia="宋体" w:hAnsi="Times New Roman" w:cs="Times New Roman"/>
          <w:b/>
          <w:bCs/>
          <w:iCs/>
          <w:sz w:val="20"/>
          <w:szCs w:val="20"/>
        </w:rPr>
      </w:pPr>
      <w:bookmarkStart w:id="6" w:name="_Ref32575211"/>
      <w:r>
        <w:rPr>
          <w:rFonts w:ascii="Times New Roman" w:eastAsia="宋体" w:hAnsi="Times New Roman" w:cs="Times New Roman" w:hint="eastAsia"/>
          <w:b/>
          <w:bCs/>
          <w:iCs/>
          <w:sz w:val="20"/>
          <w:szCs w:val="20"/>
        </w:rPr>
        <w:t xml:space="preserve">Proposal </w:t>
      </w:r>
      <w:r>
        <w:rPr>
          <w:rFonts w:ascii="Times New Roman" w:eastAsia="宋体" w:hAnsi="Times New Roman" w:cs="Times New Roman" w:hint="eastAsia"/>
          <w:b/>
          <w:bCs/>
          <w:iCs/>
          <w:sz w:val="20"/>
          <w:szCs w:val="20"/>
        </w:rPr>
        <w:fldChar w:fldCharType="begin"/>
      </w:r>
      <w:r>
        <w:rPr>
          <w:rFonts w:ascii="Times New Roman" w:eastAsia="宋体" w:hAnsi="Times New Roman" w:cs="Times New Roman" w:hint="eastAsia"/>
          <w:b/>
          <w:bCs/>
          <w:iCs/>
          <w:sz w:val="20"/>
          <w:szCs w:val="20"/>
        </w:rPr>
        <w:instrText xml:space="preserve"> SEQ Proposal \* ARABIC </w:instrText>
      </w:r>
      <w:r>
        <w:rPr>
          <w:rFonts w:ascii="Times New Roman" w:eastAsia="宋体" w:hAnsi="Times New Roman" w:cs="Times New Roman" w:hint="eastAsia"/>
          <w:b/>
          <w:bCs/>
          <w:iCs/>
          <w:sz w:val="20"/>
          <w:szCs w:val="20"/>
        </w:rPr>
        <w:fldChar w:fldCharType="separate"/>
      </w:r>
      <w:r w:rsidR="005E1F62">
        <w:rPr>
          <w:rFonts w:ascii="Times New Roman" w:eastAsia="宋体" w:hAnsi="Times New Roman" w:cs="Times New Roman"/>
          <w:b/>
          <w:bCs/>
          <w:iCs/>
          <w:noProof/>
          <w:sz w:val="20"/>
          <w:szCs w:val="20"/>
        </w:rPr>
        <w:t>1</w:t>
      </w:r>
      <w:r>
        <w:rPr>
          <w:rFonts w:ascii="Times New Roman" w:eastAsia="宋体" w:hAnsi="Times New Roman" w:cs="Times New Roman" w:hint="eastAsia"/>
          <w:b/>
          <w:bCs/>
          <w:iCs/>
          <w:sz w:val="20"/>
          <w:szCs w:val="20"/>
        </w:rPr>
        <w:fldChar w:fldCharType="end"/>
      </w:r>
      <w:r>
        <w:rPr>
          <w:rFonts w:ascii="Times New Roman" w:eastAsia="宋体" w:hAnsi="Times New Roman" w:cs="Times New Roman" w:hint="eastAsia"/>
          <w:b/>
          <w:bCs/>
          <w:iCs/>
          <w:sz w:val="20"/>
          <w:szCs w:val="20"/>
        </w:rPr>
        <w:t xml:space="preserve">: The UE transmits PUSCH scheduled by fallback DCI in </w:t>
      </w:r>
      <w:r>
        <w:rPr>
          <w:rFonts w:ascii="Times New Roman" w:eastAsia="宋体" w:hAnsi="Times New Roman" w:cs="Times New Roman"/>
          <w:b/>
          <w:bCs/>
          <w:iCs/>
          <w:sz w:val="20"/>
          <w:szCs w:val="20"/>
        </w:rPr>
        <w:t>C</w:t>
      </w:r>
      <w:r>
        <w:rPr>
          <w:rFonts w:ascii="Times New Roman" w:eastAsia="宋体" w:hAnsi="Times New Roman" w:cs="Times New Roman" w:hint="eastAsia"/>
          <w:b/>
          <w:bCs/>
          <w:iCs/>
          <w:sz w:val="20"/>
          <w:szCs w:val="20"/>
        </w:rPr>
        <w:t>SS within the active BWP on the interlaces indicated by the X bits of the FDRA field.</w:t>
      </w:r>
      <w:bookmarkEnd w:id="6"/>
    </w:p>
    <w:p w14:paraId="5C298D3D" w14:textId="6D04C121" w:rsidR="006720C8" w:rsidRDefault="006720C8">
      <w:pPr>
        <w:spacing w:after="120"/>
        <w:rPr>
          <w:rFonts w:ascii="Times New Roman" w:eastAsia="宋体" w:hAnsi="Times New Roman" w:cs="Times New Roman"/>
          <w:sz w:val="20"/>
          <w:szCs w:val="20"/>
        </w:rPr>
      </w:pPr>
      <w:bookmarkStart w:id="7" w:name="_Ref32575252"/>
      <w:r>
        <w:rPr>
          <w:rFonts w:ascii="Times New Roman" w:eastAsia="宋体" w:hAnsi="Times New Roman" w:cs="Times New Roman" w:hint="eastAsia"/>
          <w:b/>
          <w:bCs/>
          <w:iCs/>
          <w:sz w:val="20"/>
          <w:szCs w:val="20"/>
        </w:rPr>
        <w:t xml:space="preserve">Proposal </w:t>
      </w:r>
      <w:r>
        <w:rPr>
          <w:rFonts w:ascii="Times New Roman" w:eastAsia="宋体" w:hAnsi="Times New Roman" w:cs="Times New Roman" w:hint="eastAsia"/>
          <w:b/>
          <w:bCs/>
          <w:iCs/>
          <w:sz w:val="20"/>
          <w:szCs w:val="20"/>
        </w:rPr>
        <w:fldChar w:fldCharType="begin"/>
      </w:r>
      <w:r>
        <w:rPr>
          <w:rFonts w:ascii="Times New Roman" w:eastAsia="宋体" w:hAnsi="Times New Roman" w:cs="Times New Roman" w:hint="eastAsia"/>
          <w:b/>
          <w:bCs/>
          <w:iCs/>
          <w:sz w:val="20"/>
          <w:szCs w:val="20"/>
        </w:rPr>
        <w:instrText xml:space="preserve"> SEQ Proposal \* ARABIC </w:instrText>
      </w:r>
      <w:r>
        <w:rPr>
          <w:rFonts w:ascii="Times New Roman" w:eastAsia="宋体" w:hAnsi="Times New Roman" w:cs="Times New Roman" w:hint="eastAsia"/>
          <w:b/>
          <w:bCs/>
          <w:iCs/>
          <w:sz w:val="20"/>
          <w:szCs w:val="20"/>
        </w:rPr>
        <w:fldChar w:fldCharType="separate"/>
      </w:r>
      <w:r w:rsidR="005E1F62">
        <w:rPr>
          <w:rFonts w:ascii="Times New Roman" w:eastAsia="宋体" w:hAnsi="Times New Roman" w:cs="Times New Roman"/>
          <w:b/>
          <w:bCs/>
          <w:iCs/>
          <w:noProof/>
          <w:sz w:val="20"/>
          <w:szCs w:val="20"/>
        </w:rPr>
        <w:t>2</w:t>
      </w:r>
      <w:r>
        <w:rPr>
          <w:rFonts w:ascii="Times New Roman" w:eastAsia="宋体" w:hAnsi="Times New Roman" w:cs="Times New Roman" w:hint="eastAsia"/>
          <w:b/>
          <w:bCs/>
          <w:iCs/>
          <w:sz w:val="20"/>
          <w:szCs w:val="20"/>
        </w:rPr>
        <w:fldChar w:fldCharType="end"/>
      </w:r>
      <w:r>
        <w:rPr>
          <w:rFonts w:ascii="Times New Roman" w:eastAsia="宋体" w:hAnsi="Times New Roman" w:cs="Times New Roman" w:hint="eastAsia"/>
          <w:b/>
          <w:bCs/>
          <w:iCs/>
          <w:sz w:val="20"/>
          <w:szCs w:val="20"/>
        </w:rPr>
        <w:t>: The UE transmits PUSCH scheduled by fallback DCI in USS within the active BWP on the interlaces indicated by the X +Y bits of the FDRA field.</w:t>
      </w:r>
      <w:bookmarkEnd w:id="7"/>
    </w:p>
    <w:p w14:paraId="2FF16F85" w14:textId="0D74447F" w:rsidR="00254FA2" w:rsidRDefault="00254FA2" w:rsidP="00254FA2">
      <w:pPr>
        <w:spacing w:after="120"/>
        <w:rPr>
          <w:rFonts w:ascii="Times New Roman" w:eastAsia="宋体" w:hAnsi="Times New Roman" w:cs="Times New Roman"/>
          <w:b/>
          <w:sz w:val="20"/>
          <w:szCs w:val="20"/>
          <w:u w:val="single"/>
        </w:rPr>
      </w:pPr>
      <w:r w:rsidRPr="000D0AF2">
        <w:rPr>
          <w:rFonts w:ascii="Times New Roman" w:eastAsia="宋体" w:hAnsi="Times New Roman" w:cs="Times New Roman" w:hint="eastAsia"/>
          <w:b/>
          <w:i/>
          <w:sz w:val="20"/>
          <w:szCs w:val="20"/>
          <w:u w:val="single"/>
        </w:rPr>
        <w:t>F</w:t>
      </w:r>
      <w:r w:rsidRPr="000D0AF2">
        <w:rPr>
          <w:rFonts w:ascii="Times New Roman" w:eastAsia="宋体" w:hAnsi="Times New Roman" w:cs="Times New Roman"/>
          <w:b/>
          <w:i/>
          <w:sz w:val="20"/>
          <w:szCs w:val="20"/>
          <w:u w:val="single"/>
        </w:rPr>
        <w:t>DRA</w:t>
      </w:r>
      <w:r>
        <w:rPr>
          <w:rFonts w:ascii="Times New Roman" w:eastAsia="宋体" w:hAnsi="Times New Roman" w:cs="Times New Roman"/>
          <w:b/>
          <w:i/>
          <w:sz w:val="20"/>
          <w:szCs w:val="20"/>
          <w:u w:val="single"/>
        </w:rPr>
        <w:t xml:space="preserve"> field</w:t>
      </w:r>
      <w:r w:rsidRPr="000D0AF2">
        <w:rPr>
          <w:rFonts w:ascii="Times New Roman" w:eastAsia="宋体" w:hAnsi="Times New Roman" w:cs="Times New Roman"/>
          <w:b/>
          <w:i/>
          <w:sz w:val="20"/>
          <w:szCs w:val="20"/>
          <w:u w:val="single"/>
        </w:rPr>
        <w:t xml:space="preserve"> </w:t>
      </w:r>
      <w:r>
        <w:rPr>
          <w:rFonts w:ascii="Times New Roman" w:eastAsia="宋体" w:hAnsi="Times New Roman" w:cs="Times New Roman"/>
          <w:b/>
          <w:i/>
          <w:sz w:val="20"/>
          <w:szCs w:val="20"/>
          <w:u w:val="single"/>
        </w:rPr>
        <w:t>length determination</w:t>
      </w:r>
    </w:p>
    <w:p w14:paraId="0268F7E8" w14:textId="69F2CE25" w:rsidR="00254FA2" w:rsidRDefault="008946F7">
      <w:p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w:t>
      </w:r>
      <w:r>
        <w:rPr>
          <w:rFonts w:ascii="Times New Roman" w:eastAsia="宋体" w:hAnsi="Times New Roman" w:cs="Times New Roman"/>
          <w:sz w:val="20"/>
          <w:szCs w:val="20"/>
        </w:rPr>
        <w:t>n general, the interlace indication part (X bits) of FDRA field depends on SCS and the RB set indication part (Y bits) of FDRA field depends on number of RB sets. However, the referred BWP configuration of the SCS/number of RB sets should be specified clearly. Similar criterion should be applied, i.e. fallback DCI in CSS independent with dedicated configuration and fallback DCI in USS dependent with dedicated configuration.</w:t>
      </w:r>
      <w:r w:rsidR="006720C8">
        <w:rPr>
          <w:rFonts w:ascii="Times New Roman" w:eastAsia="宋体" w:hAnsi="Times New Roman" w:cs="Times New Roman"/>
          <w:sz w:val="20"/>
          <w:szCs w:val="20"/>
        </w:rPr>
        <w:t xml:space="preserve"> Thus, the following proposal is made:</w:t>
      </w:r>
    </w:p>
    <w:p w14:paraId="2D8E63C1" w14:textId="3E4161E4" w:rsidR="008946F7" w:rsidRPr="006720C8" w:rsidRDefault="006720C8">
      <w:pPr>
        <w:spacing w:after="120"/>
        <w:rPr>
          <w:rFonts w:ascii="Times New Roman" w:eastAsia="宋体" w:hAnsi="Times New Roman" w:cs="Times New Roman"/>
          <w:sz w:val="20"/>
          <w:szCs w:val="20"/>
        </w:rPr>
      </w:pPr>
      <w:bookmarkStart w:id="8" w:name="_Ref32575270"/>
      <w:r>
        <w:rPr>
          <w:rFonts w:ascii="Times New Roman" w:eastAsia="宋体" w:hAnsi="Times New Roman" w:cs="Times New Roman" w:hint="eastAsia"/>
          <w:b/>
          <w:bCs/>
          <w:iCs/>
          <w:sz w:val="20"/>
          <w:szCs w:val="20"/>
        </w:rPr>
        <w:t xml:space="preserve">Proposal </w:t>
      </w:r>
      <w:r>
        <w:rPr>
          <w:rFonts w:ascii="Times New Roman" w:eastAsia="宋体" w:hAnsi="Times New Roman" w:cs="Times New Roman" w:hint="eastAsia"/>
          <w:b/>
          <w:bCs/>
          <w:iCs/>
          <w:sz w:val="20"/>
          <w:szCs w:val="20"/>
        </w:rPr>
        <w:fldChar w:fldCharType="begin"/>
      </w:r>
      <w:r>
        <w:rPr>
          <w:rFonts w:ascii="Times New Roman" w:eastAsia="宋体" w:hAnsi="Times New Roman" w:cs="Times New Roman" w:hint="eastAsia"/>
          <w:b/>
          <w:bCs/>
          <w:iCs/>
          <w:sz w:val="20"/>
          <w:szCs w:val="20"/>
        </w:rPr>
        <w:instrText xml:space="preserve"> SEQ Proposal \* ARABIC </w:instrText>
      </w:r>
      <w:r>
        <w:rPr>
          <w:rFonts w:ascii="Times New Roman" w:eastAsia="宋体" w:hAnsi="Times New Roman" w:cs="Times New Roman" w:hint="eastAsia"/>
          <w:b/>
          <w:bCs/>
          <w:iCs/>
          <w:sz w:val="20"/>
          <w:szCs w:val="20"/>
        </w:rPr>
        <w:fldChar w:fldCharType="separate"/>
      </w:r>
      <w:r w:rsidR="005E1F62">
        <w:rPr>
          <w:rFonts w:ascii="Times New Roman" w:eastAsia="宋体" w:hAnsi="Times New Roman" w:cs="Times New Roman"/>
          <w:b/>
          <w:bCs/>
          <w:iCs/>
          <w:noProof/>
          <w:sz w:val="20"/>
          <w:szCs w:val="20"/>
        </w:rPr>
        <w:t>3</w:t>
      </w:r>
      <w:r>
        <w:rPr>
          <w:rFonts w:ascii="Times New Roman" w:eastAsia="宋体" w:hAnsi="Times New Roman" w:cs="Times New Roman" w:hint="eastAsia"/>
          <w:b/>
          <w:bCs/>
          <w:iCs/>
          <w:sz w:val="20"/>
          <w:szCs w:val="20"/>
        </w:rPr>
        <w:fldChar w:fldCharType="end"/>
      </w:r>
      <w:r>
        <w:rPr>
          <w:rFonts w:ascii="Times New Roman" w:eastAsia="宋体" w:hAnsi="Times New Roman" w:cs="Times New Roman" w:hint="eastAsia"/>
          <w:b/>
          <w:bCs/>
          <w:iCs/>
          <w:sz w:val="20"/>
          <w:szCs w:val="20"/>
        </w:rPr>
        <w:t xml:space="preserve">: </w:t>
      </w:r>
      <w:r>
        <w:rPr>
          <w:rFonts w:ascii="Times New Roman" w:eastAsia="宋体" w:hAnsi="Times New Roman" w:cs="Times New Roman"/>
          <w:b/>
          <w:bCs/>
          <w:iCs/>
          <w:sz w:val="20"/>
          <w:szCs w:val="20"/>
        </w:rPr>
        <w:t xml:space="preserve">FDRA field length determination </w:t>
      </w:r>
      <w:r w:rsidR="0065286D">
        <w:rPr>
          <w:rFonts w:ascii="Times New Roman" w:eastAsia="宋体" w:hAnsi="Times New Roman" w:cs="Times New Roman"/>
          <w:b/>
          <w:bCs/>
          <w:iCs/>
          <w:sz w:val="20"/>
          <w:szCs w:val="20"/>
        </w:rPr>
        <w:t xml:space="preserve">for fallback DCI </w:t>
      </w:r>
      <w:r>
        <w:rPr>
          <w:rFonts w:ascii="Times New Roman" w:eastAsia="宋体" w:hAnsi="Times New Roman" w:cs="Times New Roman"/>
          <w:b/>
          <w:bCs/>
          <w:iCs/>
          <w:sz w:val="20"/>
          <w:szCs w:val="20"/>
        </w:rPr>
        <w:t>according to the table below:</w:t>
      </w:r>
      <w:bookmarkEnd w:id="8"/>
    </w:p>
    <w:tbl>
      <w:tblPr>
        <w:tblStyle w:val="af2"/>
        <w:tblW w:w="0" w:type="auto"/>
        <w:tblLook w:val="04A0" w:firstRow="1" w:lastRow="0" w:firstColumn="1" w:lastColumn="0" w:noHBand="0" w:noVBand="1"/>
      </w:tblPr>
      <w:tblGrid>
        <w:gridCol w:w="3256"/>
        <w:gridCol w:w="2976"/>
        <w:gridCol w:w="2828"/>
      </w:tblGrid>
      <w:tr w:rsidR="006720C8" w14:paraId="19381D11" w14:textId="77777777" w:rsidTr="008D67FE">
        <w:tc>
          <w:tcPr>
            <w:tcW w:w="3256" w:type="dxa"/>
          </w:tcPr>
          <w:p w14:paraId="676AD1F2" w14:textId="48195DDE" w:rsidR="006720C8" w:rsidRDefault="0065286D" w:rsidP="00307B20">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S</w:t>
            </w:r>
            <w:r>
              <w:rPr>
                <w:rFonts w:ascii="Times New Roman" w:eastAsia="宋体" w:hAnsi="Times New Roman" w:cs="Times New Roman"/>
                <w:sz w:val="20"/>
                <w:szCs w:val="20"/>
              </w:rPr>
              <w:t>S</w:t>
            </w:r>
            <w:r w:rsidR="006062DD">
              <w:rPr>
                <w:rFonts w:ascii="Times New Roman" w:eastAsia="宋体" w:hAnsi="Times New Roman" w:cs="Times New Roman"/>
                <w:sz w:val="20"/>
                <w:szCs w:val="20"/>
              </w:rPr>
              <w:t xml:space="preserve"> type</w:t>
            </w:r>
            <w:r>
              <w:rPr>
                <w:rFonts w:ascii="Times New Roman" w:eastAsia="宋体" w:hAnsi="Times New Roman" w:cs="Times New Roman"/>
                <w:sz w:val="20"/>
                <w:szCs w:val="20"/>
              </w:rPr>
              <w:t>,</w:t>
            </w:r>
            <w:r w:rsidR="008D67FE">
              <w:rPr>
                <w:rFonts w:ascii="Times New Roman" w:eastAsia="宋体" w:hAnsi="Times New Roman" w:cs="Times New Roman"/>
                <w:sz w:val="20"/>
                <w:szCs w:val="20"/>
              </w:rPr>
              <w:t xml:space="preserve"> </w:t>
            </w:r>
            <w:r w:rsidR="00001B5D">
              <w:rPr>
                <w:rFonts w:ascii="Times New Roman" w:eastAsia="宋体" w:hAnsi="Times New Roman" w:cs="Times New Roman"/>
                <w:sz w:val="20"/>
                <w:szCs w:val="20"/>
              </w:rPr>
              <w:t>scheduled BWP</w:t>
            </w:r>
          </w:p>
        </w:tc>
        <w:tc>
          <w:tcPr>
            <w:tcW w:w="2976" w:type="dxa"/>
          </w:tcPr>
          <w:p w14:paraId="08052668" w14:textId="74264033" w:rsidR="006720C8" w:rsidRDefault="006720C8" w:rsidP="00307B20">
            <w:pPr>
              <w:spacing w:after="120"/>
              <w:jc w:val="center"/>
              <w:rPr>
                <w:rFonts w:ascii="Times New Roman" w:eastAsia="宋体" w:hAnsi="Times New Roman" w:cs="Times New Roman"/>
                <w:sz w:val="20"/>
                <w:szCs w:val="20"/>
              </w:rPr>
            </w:pPr>
            <w:r>
              <w:rPr>
                <w:rFonts w:ascii="Times New Roman" w:eastAsia="宋体" w:hAnsi="Times New Roman" w:cs="Times New Roman"/>
                <w:sz w:val="20"/>
                <w:szCs w:val="20"/>
              </w:rPr>
              <w:t>Interlace indication (X bits)</w:t>
            </w:r>
          </w:p>
        </w:tc>
        <w:tc>
          <w:tcPr>
            <w:tcW w:w="2828" w:type="dxa"/>
          </w:tcPr>
          <w:p w14:paraId="489F1010" w14:textId="4FD90CE8" w:rsidR="006720C8" w:rsidRDefault="006720C8" w:rsidP="00307B20">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R</w:t>
            </w:r>
            <w:r>
              <w:rPr>
                <w:rFonts w:ascii="Times New Roman" w:eastAsia="宋体" w:hAnsi="Times New Roman" w:cs="Times New Roman"/>
                <w:sz w:val="20"/>
                <w:szCs w:val="20"/>
              </w:rPr>
              <w:t>B set indication (Y bits)</w:t>
            </w:r>
          </w:p>
        </w:tc>
      </w:tr>
      <w:tr w:rsidR="006720C8" w14:paraId="583BDE16" w14:textId="77777777" w:rsidTr="008D67FE">
        <w:tc>
          <w:tcPr>
            <w:tcW w:w="3256" w:type="dxa"/>
          </w:tcPr>
          <w:p w14:paraId="18BFD431" w14:textId="694741F4" w:rsidR="006720C8" w:rsidRDefault="006720C8" w:rsidP="00307B20">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C</w:t>
            </w:r>
            <w:r>
              <w:rPr>
                <w:rFonts w:ascii="Times New Roman" w:eastAsia="宋体" w:hAnsi="Times New Roman" w:cs="Times New Roman"/>
                <w:sz w:val="20"/>
                <w:szCs w:val="20"/>
              </w:rPr>
              <w:t>SS</w:t>
            </w:r>
            <w:r w:rsidR="0065286D">
              <w:rPr>
                <w:rFonts w:ascii="Times New Roman" w:eastAsia="宋体" w:hAnsi="Times New Roman" w:cs="Times New Roman"/>
                <w:sz w:val="20"/>
                <w:szCs w:val="20"/>
              </w:rPr>
              <w:t>,</w:t>
            </w:r>
            <w:r>
              <w:rPr>
                <w:rFonts w:ascii="Times New Roman" w:eastAsia="宋体" w:hAnsi="Times New Roman" w:cs="Times New Roman"/>
                <w:sz w:val="20"/>
                <w:szCs w:val="20"/>
              </w:rPr>
              <w:t xml:space="preserve"> within initial BWP</w:t>
            </w:r>
          </w:p>
        </w:tc>
        <w:tc>
          <w:tcPr>
            <w:tcW w:w="2976" w:type="dxa"/>
          </w:tcPr>
          <w:p w14:paraId="123C2C6D" w14:textId="43717CC1" w:rsidR="006720C8" w:rsidRDefault="006720C8" w:rsidP="00307B20">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D</w:t>
            </w:r>
            <w:r>
              <w:rPr>
                <w:rFonts w:ascii="Times New Roman" w:eastAsia="宋体" w:hAnsi="Times New Roman" w:cs="Times New Roman"/>
                <w:sz w:val="20"/>
                <w:szCs w:val="20"/>
              </w:rPr>
              <w:t>epend on SCS of initial BWP</w:t>
            </w:r>
          </w:p>
        </w:tc>
        <w:tc>
          <w:tcPr>
            <w:tcW w:w="2828" w:type="dxa"/>
          </w:tcPr>
          <w:p w14:paraId="29811629" w14:textId="55546E99" w:rsidR="006720C8" w:rsidRDefault="006720C8" w:rsidP="00307B20">
            <w:pPr>
              <w:spacing w:after="120"/>
              <w:jc w:val="center"/>
              <w:rPr>
                <w:rFonts w:ascii="Times New Roman" w:eastAsia="宋体" w:hAnsi="Times New Roman" w:cs="Times New Roman"/>
                <w:sz w:val="20"/>
                <w:szCs w:val="20"/>
              </w:rPr>
            </w:pPr>
            <w:r>
              <w:rPr>
                <w:rFonts w:ascii="Times New Roman" w:eastAsia="宋体" w:hAnsi="Times New Roman" w:cs="Times New Roman"/>
                <w:sz w:val="20"/>
                <w:szCs w:val="20"/>
              </w:rPr>
              <w:t>-</w:t>
            </w:r>
          </w:p>
        </w:tc>
      </w:tr>
      <w:tr w:rsidR="006720C8" w14:paraId="4A853256" w14:textId="77777777" w:rsidTr="008D67FE">
        <w:tc>
          <w:tcPr>
            <w:tcW w:w="3256" w:type="dxa"/>
          </w:tcPr>
          <w:p w14:paraId="0BC3DEDE" w14:textId="6DBA1830" w:rsidR="006720C8" w:rsidRDefault="006720C8" w:rsidP="00307B20">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C</w:t>
            </w:r>
            <w:r>
              <w:rPr>
                <w:rFonts w:ascii="Times New Roman" w:eastAsia="宋体" w:hAnsi="Times New Roman" w:cs="Times New Roman"/>
                <w:sz w:val="20"/>
                <w:szCs w:val="20"/>
              </w:rPr>
              <w:t>SS</w:t>
            </w:r>
            <w:r w:rsidR="0065286D">
              <w:rPr>
                <w:rFonts w:ascii="Times New Roman" w:eastAsia="宋体" w:hAnsi="Times New Roman" w:cs="Times New Roman"/>
                <w:sz w:val="20"/>
                <w:szCs w:val="20"/>
              </w:rPr>
              <w:t>,</w:t>
            </w:r>
            <w:r>
              <w:rPr>
                <w:rFonts w:ascii="Times New Roman" w:eastAsia="宋体" w:hAnsi="Times New Roman" w:cs="Times New Roman"/>
                <w:sz w:val="20"/>
                <w:szCs w:val="20"/>
              </w:rPr>
              <w:t xml:space="preserve"> within active BWP</w:t>
            </w:r>
          </w:p>
        </w:tc>
        <w:tc>
          <w:tcPr>
            <w:tcW w:w="2976" w:type="dxa"/>
          </w:tcPr>
          <w:p w14:paraId="74499B33" w14:textId="3F644476" w:rsidR="006720C8" w:rsidRDefault="006720C8" w:rsidP="00307B20">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D</w:t>
            </w:r>
            <w:r>
              <w:rPr>
                <w:rFonts w:ascii="Times New Roman" w:eastAsia="宋体" w:hAnsi="Times New Roman" w:cs="Times New Roman"/>
                <w:sz w:val="20"/>
                <w:szCs w:val="20"/>
              </w:rPr>
              <w:t>epend on SCS of initial BWP</w:t>
            </w:r>
          </w:p>
        </w:tc>
        <w:tc>
          <w:tcPr>
            <w:tcW w:w="2828" w:type="dxa"/>
          </w:tcPr>
          <w:p w14:paraId="46D3E857" w14:textId="2323CD75" w:rsidR="006720C8" w:rsidRDefault="006720C8" w:rsidP="00307B20">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w:t>
            </w:r>
          </w:p>
        </w:tc>
      </w:tr>
      <w:tr w:rsidR="006720C8" w14:paraId="4497EAA9" w14:textId="77777777" w:rsidTr="008D67FE">
        <w:tc>
          <w:tcPr>
            <w:tcW w:w="3256" w:type="dxa"/>
          </w:tcPr>
          <w:p w14:paraId="72E8FA2F" w14:textId="4B2B3088" w:rsidR="006720C8" w:rsidRDefault="006720C8" w:rsidP="00307B20">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w:t>
            </w:r>
            <w:r>
              <w:rPr>
                <w:rFonts w:ascii="Times New Roman" w:eastAsia="宋体" w:hAnsi="Times New Roman" w:cs="Times New Roman"/>
                <w:sz w:val="20"/>
                <w:szCs w:val="20"/>
              </w:rPr>
              <w:t>SS</w:t>
            </w:r>
          </w:p>
        </w:tc>
        <w:tc>
          <w:tcPr>
            <w:tcW w:w="2976" w:type="dxa"/>
          </w:tcPr>
          <w:p w14:paraId="6ED2E152" w14:textId="6BAC389E" w:rsidR="006720C8" w:rsidRDefault="006720C8" w:rsidP="00307B20">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D</w:t>
            </w:r>
            <w:r>
              <w:rPr>
                <w:rFonts w:ascii="Times New Roman" w:eastAsia="宋体" w:hAnsi="Times New Roman" w:cs="Times New Roman"/>
                <w:sz w:val="20"/>
                <w:szCs w:val="20"/>
              </w:rPr>
              <w:t>epend on SCS of active BWP</w:t>
            </w:r>
          </w:p>
        </w:tc>
        <w:tc>
          <w:tcPr>
            <w:tcW w:w="2828" w:type="dxa"/>
          </w:tcPr>
          <w:p w14:paraId="2B1AF78F" w14:textId="7DBAA45E" w:rsidR="006720C8" w:rsidRDefault="006720C8" w:rsidP="00307B20">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D</w:t>
            </w:r>
            <w:r>
              <w:rPr>
                <w:rFonts w:ascii="Times New Roman" w:eastAsia="宋体" w:hAnsi="Times New Roman" w:cs="Times New Roman"/>
                <w:sz w:val="20"/>
                <w:szCs w:val="20"/>
              </w:rPr>
              <w:t xml:space="preserve">epend on number of RB sets of </w:t>
            </w:r>
            <w:r w:rsidR="00794C23">
              <w:rPr>
                <w:rFonts w:ascii="Times New Roman" w:eastAsia="宋体" w:hAnsi="Times New Roman" w:cs="Times New Roman"/>
                <w:sz w:val="20"/>
                <w:szCs w:val="20"/>
              </w:rPr>
              <w:t xml:space="preserve">the </w:t>
            </w:r>
            <w:r>
              <w:rPr>
                <w:rFonts w:ascii="Times New Roman" w:eastAsia="宋体" w:hAnsi="Times New Roman" w:cs="Times New Roman"/>
                <w:sz w:val="20"/>
                <w:szCs w:val="20"/>
              </w:rPr>
              <w:t>active BWP</w:t>
            </w:r>
          </w:p>
        </w:tc>
      </w:tr>
    </w:tbl>
    <w:p w14:paraId="5854E968" w14:textId="646D9F47" w:rsidR="006720C8" w:rsidRDefault="006720C8">
      <w:pPr>
        <w:spacing w:after="120"/>
        <w:rPr>
          <w:rFonts w:ascii="Times New Roman" w:eastAsia="宋体" w:hAnsi="Times New Roman" w:cs="Times New Roman"/>
          <w:sz w:val="20"/>
          <w:szCs w:val="20"/>
        </w:rPr>
      </w:pPr>
    </w:p>
    <w:p w14:paraId="3DB8BB3D" w14:textId="4F6A9B2B" w:rsidR="005E1F62" w:rsidRPr="005E1F62" w:rsidRDefault="005E1F62" w:rsidP="005E1F62">
      <w:pPr>
        <w:pStyle w:val="a3"/>
        <w:jc w:val="both"/>
        <w:rPr>
          <w:rFonts w:ascii="Times New Roman" w:eastAsia="宋体" w:hAnsi="Times New Roman" w:cs="Times New Roman"/>
          <w:b/>
          <w:bCs/>
          <w:iCs/>
          <w:sz w:val="20"/>
          <w:szCs w:val="20"/>
          <w:lang w:val="en-US" w:eastAsia="zh-CN"/>
        </w:rPr>
      </w:pPr>
      <w:bookmarkStart w:id="9" w:name="_Ref32575292"/>
      <w:r w:rsidRPr="005E1F62">
        <w:rPr>
          <w:rFonts w:ascii="Times New Roman" w:eastAsia="宋体" w:hAnsi="Times New Roman" w:cs="Times New Roman"/>
          <w:b/>
          <w:bCs/>
          <w:iCs/>
          <w:sz w:val="20"/>
          <w:szCs w:val="20"/>
          <w:lang w:val="en-US" w:eastAsia="zh-CN"/>
        </w:rPr>
        <w:t xml:space="preserve">Proposal </w:t>
      </w:r>
      <w:r w:rsidRPr="005E1F62">
        <w:rPr>
          <w:rFonts w:ascii="Times New Roman" w:eastAsia="宋体" w:hAnsi="Times New Roman" w:cs="Times New Roman"/>
          <w:b/>
          <w:bCs/>
          <w:iCs/>
          <w:sz w:val="20"/>
          <w:szCs w:val="20"/>
          <w:lang w:val="en-US" w:eastAsia="zh-CN"/>
        </w:rPr>
        <w:fldChar w:fldCharType="begin"/>
      </w:r>
      <w:r w:rsidRPr="005E1F62">
        <w:rPr>
          <w:rFonts w:ascii="Times New Roman" w:eastAsia="宋体" w:hAnsi="Times New Roman" w:cs="Times New Roman"/>
          <w:b/>
          <w:bCs/>
          <w:iCs/>
          <w:sz w:val="20"/>
          <w:szCs w:val="20"/>
          <w:lang w:val="en-US" w:eastAsia="zh-CN"/>
        </w:rPr>
        <w:instrText xml:space="preserve"> SEQ Proposal \* ARABIC </w:instrText>
      </w:r>
      <w:r w:rsidRPr="005E1F62">
        <w:rPr>
          <w:rFonts w:ascii="Times New Roman" w:eastAsia="宋体" w:hAnsi="Times New Roman" w:cs="Times New Roman"/>
          <w:b/>
          <w:bCs/>
          <w:iCs/>
          <w:sz w:val="20"/>
          <w:szCs w:val="20"/>
          <w:lang w:val="en-US" w:eastAsia="zh-CN"/>
        </w:rPr>
        <w:fldChar w:fldCharType="separate"/>
      </w:r>
      <w:r w:rsidRPr="005E1F62">
        <w:rPr>
          <w:rFonts w:ascii="Times New Roman" w:eastAsia="宋体" w:hAnsi="Times New Roman" w:cs="Times New Roman"/>
          <w:b/>
          <w:bCs/>
          <w:iCs/>
          <w:sz w:val="20"/>
          <w:szCs w:val="20"/>
          <w:lang w:val="en-US" w:eastAsia="zh-CN"/>
        </w:rPr>
        <w:t>4</w:t>
      </w:r>
      <w:r w:rsidRPr="005E1F62">
        <w:rPr>
          <w:rFonts w:ascii="Times New Roman" w:eastAsia="宋体" w:hAnsi="Times New Roman" w:cs="Times New Roman"/>
          <w:b/>
          <w:bCs/>
          <w:iCs/>
          <w:sz w:val="20"/>
          <w:szCs w:val="20"/>
          <w:lang w:val="en-US" w:eastAsia="zh-CN"/>
        </w:rPr>
        <w:fldChar w:fldCharType="end"/>
      </w:r>
      <w:r>
        <w:rPr>
          <w:rFonts w:ascii="Times New Roman" w:eastAsia="宋体" w:hAnsi="Times New Roman" w:cs="Times New Roman"/>
          <w:b/>
          <w:bCs/>
          <w:iCs/>
          <w:sz w:val="20"/>
          <w:szCs w:val="20"/>
          <w:lang w:val="en-US" w:eastAsia="zh-CN"/>
        </w:rPr>
        <w:t xml:space="preserve">: Adopt the text proposal </w:t>
      </w:r>
      <w:r w:rsidR="00392772">
        <w:rPr>
          <w:rFonts w:ascii="Times New Roman" w:eastAsia="宋体" w:hAnsi="Times New Roman" w:cs="Times New Roman"/>
          <w:b/>
          <w:bCs/>
          <w:iCs/>
          <w:sz w:val="20"/>
          <w:szCs w:val="20"/>
          <w:lang w:val="en-US" w:eastAsia="zh-CN"/>
        </w:rPr>
        <w:t xml:space="preserve">in appendix A </w:t>
      </w:r>
      <w:r>
        <w:rPr>
          <w:rFonts w:ascii="Times New Roman" w:eastAsia="宋体" w:hAnsi="Times New Roman" w:cs="Times New Roman"/>
          <w:b/>
          <w:bCs/>
          <w:iCs/>
          <w:sz w:val="20"/>
          <w:szCs w:val="20"/>
          <w:lang w:val="en-US" w:eastAsia="zh-CN"/>
        </w:rPr>
        <w:t xml:space="preserve">for TS 38.212 to capture </w:t>
      </w:r>
      <w:r w:rsidR="00001B5D">
        <w:rPr>
          <w:rFonts w:ascii="Times New Roman" w:eastAsia="宋体" w:hAnsi="Times New Roman" w:cs="Times New Roman"/>
          <w:b/>
          <w:bCs/>
          <w:iCs/>
          <w:sz w:val="20"/>
          <w:szCs w:val="20"/>
          <w:lang w:val="en-US" w:eastAsia="zh-CN"/>
        </w:rPr>
        <w:t xml:space="preserve">FDRA field of </w:t>
      </w:r>
      <w:r>
        <w:rPr>
          <w:rFonts w:ascii="Times New Roman" w:eastAsia="宋体" w:hAnsi="Times New Roman" w:cs="Times New Roman"/>
          <w:b/>
          <w:bCs/>
          <w:iCs/>
          <w:sz w:val="20"/>
          <w:szCs w:val="20"/>
          <w:lang w:val="en-US" w:eastAsia="zh-CN"/>
        </w:rPr>
        <w:t>fallback DCI for interlaced resource allocation.</w:t>
      </w:r>
      <w:bookmarkEnd w:id="9"/>
    </w:p>
    <w:p w14:paraId="2D4CFD38" w14:textId="4CB64AF0" w:rsidR="00485743" w:rsidRPr="00307B20" w:rsidRDefault="00485743" w:rsidP="00307B20">
      <w:pPr>
        <w:spacing w:after="120"/>
        <w:rPr>
          <w:rFonts w:ascii="Times New Roman" w:eastAsia="宋体" w:hAnsi="Times New Roman" w:cs="Times New Roman"/>
          <w:b/>
          <w:sz w:val="20"/>
          <w:szCs w:val="20"/>
          <w:u w:val="single"/>
        </w:rPr>
      </w:pPr>
      <w:r>
        <w:rPr>
          <w:rFonts w:ascii="Times New Roman" w:eastAsia="宋体" w:hAnsi="Times New Roman" w:cs="Times New Roman"/>
          <w:b/>
          <w:i/>
          <w:sz w:val="20"/>
          <w:szCs w:val="20"/>
          <w:u w:val="single"/>
        </w:rPr>
        <w:t xml:space="preserve">Misalignment </w:t>
      </w:r>
      <w:r w:rsidR="00F63B72">
        <w:rPr>
          <w:rFonts w:ascii="Times New Roman" w:eastAsia="宋体" w:hAnsi="Times New Roman" w:cs="Times New Roman"/>
          <w:b/>
          <w:i/>
          <w:sz w:val="20"/>
          <w:szCs w:val="20"/>
          <w:u w:val="single"/>
        </w:rPr>
        <w:t xml:space="preserve">of </w:t>
      </w:r>
      <w:r>
        <w:rPr>
          <w:rFonts w:ascii="Times New Roman" w:eastAsia="宋体" w:hAnsi="Times New Roman" w:cs="Times New Roman"/>
          <w:b/>
          <w:i/>
          <w:sz w:val="20"/>
          <w:szCs w:val="20"/>
          <w:u w:val="single"/>
        </w:rPr>
        <w:t>FDRA field length</w:t>
      </w:r>
      <w:r w:rsidR="00F63B72">
        <w:rPr>
          <w:rFonts w:ascii="Times New Roman" w:eastAsia="宋体" w:hAnsi="Times New Roman" w:cs="Times New Roman"/>
          <w:b/>
          <w:i/>
          <w:sz w:val="20"/>
          <w:szCs w:val="20"/>
          <w:u w:val="single"/>
        </w:rPr>
        <w:t xml:space="preserve"> when referred BWP configuration is different with scheduled BWP</w:t>
      </w:r>
    </w:p>
    <w:p w14:paraId="6FAC0300" w14:textId="48A8A4E0" w:rsidR="00505632" w:rsidRDefault="00794C23">
      <w:pPr>
        <w:overflowPunct w:val="0"/>
        <w:autoSpaceDE w:val="0"/>
        <w:autoSpaceDN w:val="0"/>
        <w:adjustRightInd w:val="0"/>
        <w:spacing w:after="120"/>
        <w:contextualSpacing/>
        <w:textAlignment w:val="baseline"/>
        <w:rPr>
          <w:sz w:val="20"/>
          <w:szCs w:val="20"/>
        </w:rPr>
      </w:pPr>
      <w:r>
        <w:rPr>
          <w:rFonts w:ascii="Times New Roman" w:eastAsia="宋体" w:hAnsi="Times New Roman" w:cs="Times New Roman"/>
          <w:sz w:val="20"/>
          <w:szCs w:val="20"/>
        </w:rPr>
        <w:t xml:space="preserve">In certain case, FDRA field length in DCI refers to one BWP which is not the scheduled BWP, which may need </w:t>
      </w:r>
      <w:r w:rsidR="00505632">
        <w:rPr>
          <w:rFonts w:ascii="Times New Roman" w:eastAsia="宋体" w:hAnsi="Times New Roman" w:cs="Times New Roman"/>
          <w:sz w:val="20"/>
          <w:szCs w:val="20"/>
        </w:rPr>
        <w:t>additional processing. At least the following 2 cases exist in NR Rel</w:t>
      </w:r>
      <w:r w:rsidR="00B407DF">
        <w:rPr>
          <w:rFonts w:ascii="Times New Roman" w:eastAsia="宋体" w:hAnsi="Times New Roman" w:cs="Times New Roman" w:hint="eastAsia"/>
          <w:sz w:val="20"/>
          <w:szCs w:val="20"/>
        </w:rPr>
        <w:t>-</w:t>
      </w:r>
      <w:r w:rsidR="00505632">
        <w:rPr>
          <w:rFonts w:ascii="Times New Roman" w:eastAsia="宋体" w:hAnsi="Times New Roman" w:cs="Times New Roman"/>
          <w:sz w:val="20"/>
          <w:szCs w:val="20"/>
        </w:rPr>
        <w:t>15 for fallback DCI:</w:t>
      </w:r>
    </w:p>
    <w:p w14:paraId="66C9CE6C" w14:textId="19AA8812" w:rsidR="00505632" w:rsidRPr="0057580E" w:rsidRDefault="00505632" w:rsidP="00505632">
      <w:pPr>
        <w:pStyle w:val="af6"/>
        <w:numPr>
          <w:ilvl w:val="0"/>
          <w:numId w:val="13"/>
        </w:numPr>
        <w:spacing w:after="120"/>
        <w:ind w:firstLineChars="0"/>
        <w:rPr>
          <w:rFonts w:ascii="Times New Roman" w:eastAsia="等线" w:hAnsi="Times New Roman" w:cs="Times New Roman"/>
          <w:color w:val="000000"/>
          <w:kern w:val="0"/>
          <w:sz w:val="20"/>
          <w:szCs w:val="20"/>
          <w:lang w:val="en-GB"/>
        </w:rPr>
      </w:pPr>
      <w:r w:rsidRPr="0057580E">
        <w:rPr>
          <w:rFonts w:ascii="Times New Roman" w:eastAsia="等线" w:hAnsi="Times New Roman" w:cs="Times New Roman"/>
          <w:color w:val="000000"/>
          <w:kern w:val="0"/>
          <w:sz w:val="20"/>
          <w:szCs w:val="20"/>
          <w:lang w:val="en-GB"/>
        </w:rPr>
        <w:t xml:space="preserve">Case 1: </w:t>
      </w:r>
      <w:proofErr w:type="spellStart"/>
      <w:r>
        <w:rPr>
          <w:rFonts w:ascii="Times New Roman" w:eastAsia="等线" w:hAnsi="Times New Roman" w:cs="Times New Roman"/>
          <w:color w:val="000000"/>
          <w:kern w:val="0"/>
          <w:sz w:val="20"/>
          <w:szCs w:val="20"/>
          <w:lang w:val="en-GB"/>
        </w:rPr>
        <w:t>Fallback</w:t>
      </w:r>
      <w:proofErr w:type="spellEnd"/>
      <w:r>
        <w:rPr>
          <w:rFonts w:ascii="Times New Roman" w:eastAsia="等线" w:hAnsi="Times New Roman" w:cs="Times New Roman"/>
          <w:color w:val="000000"/>
          <w:kern w:val="0"/>
          <w:sz w:val="20"/>
          <w:szCs w:val="20"/>
          <w:lang w:val="en-GB"/>
        </w:rPr>
        <w:t xml:space="preserve"> DCI in CSS</w:t>
      </w:r>
      <w:r w:rsidR="00695B4B">
        <w:rPr>
          <w:rFonts w:ascii="Times New Roman" w:eastAsia="等线" w:hAnsi="Times New Roman" w:cs="Times New Roman"/>
          <w:color w:val="000000"/>
          <w:kern w:val="0"/>
          <w:sz w:val="20"/>
          <w:szCs w:val="20"/>
          <w:lang w:val="en-GB"/>
        </w:rPr>
        <w:t xml:space="preserve"> but is applied to</w:t>
      </w:r>
      <w:r>
        <w:rPr>
          <w:rFonts w:ascii="Times New Roman" w:eastAsia="等线" w:hAnsi="Times New Roman" w:cs="Times New Roman"/>
          <w:color w:val="000000"/>
          <w:kern w:val="0"/>
          <w:sz w:val="20"/>
          <w:szCs w:val="20"/>
          <w:lang w:val="en-GB"/>
        </w:rPr>
        <w:t xml:space="preserve"> another active BWP </w:t>
      </w:r>
      <w:r w:rsidR="006062DD">
        <w:rPr>
          <w:rFonts w:ascii="Times New Roman" w:eastAsia="等线" w:hAnsi="Times New Roman" w:cs="Times New Roman"/>
          <w:color w:val="000000"/>
          <w:kern w:val="0"/>
          <w:sz w:val="20"/>
          <w:szCs w:val="20"/>
          <w:lang w:val="en-GB"/>
        </w:rPr>
        <w:t>whose</w:t>
      </w:r>
      <w:r>
        <w:rPr>
          <w:rFonts w:ascii="Times New Roman" w:eastAsia="等线" w:hAnsi="Times New Roman" w:cs="Times New Roman"/>
          <w:color w:val="000000"/>
          <w:kern w:val="0"/>
          <w:sz w:val="20"/>
          <w:szCs w:val="20"/>
          <w:lang w:val="en-GB"/>
        </w:rPr>
        <w:t xml:space="preserve"> BWP size is different with initial BWP</w:t>
      </w:r>
    </w:p>
    <w:p w14:paraId="55CF3EA8" w14:textId="1B437C2C" w:rsidR="00505632" w:rsidRPr="00307B20" w:rsidRDefault="00505632" w:rsidP="00307B20">
      <w:pPr>
        <w:pStyle w:val="af6"/>
        <w:numPr>
          <w:ilvl w:val="0"/>
          <w:numId w:val="13"/>
        </w:numPr>
        <w:spacing w:after="120"/>
        <w:ind w:firstLineChars="0"/>
        <w:rPr>
          <w:rFonts w:ascii="Times New Roman" w:eastAsia="等线" w:hAnsi="Times New Roman" w:cs="Times New Roman"/>
          <w:color w:val="000000"/>
          <w:kern w:val="0"/>
          <w:sz w:val="20"/>
          <w:szCs w:val="20"/>
        </w:rPr>
      </w:pPr>
      <w:r w:rsidRPr="0057580E">
        <w:rPr>
          <w:rFonts w:ascii="Times New Roman" w:eastAsia="等线" w:hAnsi="Times New Roman" w:cs="Times New Roman"/>
          <w:color w:val="000000"/>
          <w:kern w:val="0"/>
          <w:sz w:val="20"/>
          <w:szCs w:val="20"/>
          <w:lang w:val="en-GB"/>
        </w:rPr>
        <w:t xml:space="preserve">Case 2: </w:t>
      </w:r>
      <w:r>
        <w:rPr>
          <w:rFonts w:ascii="Times New Roman" w:eastAsia="等线" w:hAnsi="Times New Roman" w:cs="Times New Roman"/>
          <w:color w:val="000000"/>
          <w:kern w:val="0"/>
          <w:sz w:val="20"/>
          <w:szCs w:val="20"/>
          <w:lang w:val="en-GB"/>
        </w:rPr>
        <w:t xml:space="preserve">Fallback DCI in USS whose DCI size needs to align with </w:t>
      </w:r>
      <w:proofErr w:type="spellStart"/>
      <w:r w:rsidR="00B407DF">
        <w:rPr>
          <w:rFonts w:ascii="Times New Roman" w:eastAsia="等线" w:hAnsi="Times New Roman" w:cs="Times New Roman" w:hint="eastAsia"/>
          <w:color w:val="000000"/>
          <w:kern w:val="0"/>
          <w:sz w:val="20"/>
          <w:szCs w:val="20"/>
          <w:lang w:val="en-GB"/>
        </w:rPr>
        <w:t>f</w:t>
      </w:r>
      <w:r>
        <w:rPr>
          <w:rFonts w:ascii="Times New Roman" w:eastAsia="等线" w:hAnsi="Times New Roman" w:cs="Times New Roman"/>
          <w:color w:val="000000"/>
          <w:kern w:val="0"/>
          <w:sz w:val="20"/>
          <w:szCs w:val="20"/>
          <w:lang w:val="en-GB"/>
        </w:rPr>
        <w:t>allback</w:t>
      </w:r>
      <w:proofErr w:type="spellEnd"/>
      <w:r>
        <w:rPr>
          <w:rFonts w:ascii="Times New Roman" w:eastAsia="等线" w:hAnsi="Times New Roman" w:cs="Times New Roman"/>
          <w:color w:val="000000"/>
          <w:kern w:val="0"/>
          <w:sz w:val="20"/>
          <w:szCs w:val="20"/>
          <w:lang w:val="en-GB"/>
        </w:rPr>
        <w:t xml:space="preserve"> DCI size in CSS</w:t>
      </w:r>
    </w:p>
    <w:p w14:paraId="6E0E8182" w14:textId="115FE6C7" w:rsidR="00505632" w:rsidRPr="00307B20" w:rsidRDefault="00794C23" w:rsidP="00307B20">
      <w:pPr>
        <w:pStyle w:val="af6"/>
        <w:numPr>
          <w:ilvl w:val="1"/>
          <w:numId w:val="13"/>
        </w:numPr>
        <w:spacing w:after="120"/>
        <w:ind w:firstLineChars="0"/>
        <w:rPr>
          <w:rFonts w:ascii="Times New Roman" w:eastAsia="等线" w:hAnsi="Times New Roman" w:cs="Times New Roman"/>
          <w:color w:val="000000"/>
          <w:kern w:val="0"/>
          <w:sz w:val="20"/>
          <w:szCs w:val="20"/>
          <w:lang w:val="en-GB"/>
        </w:rPr>
      </w:pPr>
      <w:r w:rsidRPr="00307B20">
        <w:rPr>
          <w:rFonts w:ascii="Times New Roman" w:eastAsia="等线" w:hAnsi="Times New Roman" w:cs="Times New Roman"/>
          <w:color w:val="000000"/>
          <w:kern w:val="0"/>
          <w:sz w:val="20"/>
          <w:szCs w:val="20"/>
          <w:lang w:val="en-GB"/>
        </w:rPr>
        <w:t>I</w:t>
      </w:r>
      <w:r w:rsidR="00335869" w:rsidRPr="00307B20">
        <w:rPr>
          <w:rFonts w:ascii="Times New Roman" w:eastAsia="等线" w:hAnsi="Times New Roman" w:cs="Times New Roman"/>
          <w:color w:val="000000"/>
          <w:kern w:val="0"/>
          <w:sz w:val="20"/>
          <w:szCs w:val="20"/>
          <w:lang w:val="en-GB"/>
        </w:rPr>
        <w:t xml:space="preserve">n NR Rel-15, </w:t>
      </w:r>
      <w:r w:rsidR="009D45EB" w:rsidRPr="00307B20">
        <w:rPr>
          <w:rFonts w:ascii="Times New Roman" w:eastAsia="等线" w:hAnsi="Times New Roman" w:cs="Times New Roman"/>
          <w:color w:val="000000"/>
          <w:kern w:val="0"/>
          <w:sz w:val="20"/>
          <w:szCs w:val="20"/>
          <w:lang w:val="en-GB"/>
        </w:rPr>
        <w:t>during the DCI size alignment procedure,</w:t>
      </w:r>
      <w:r w:rsidR="00335869" w:rsidRPr="00307B20">
        <w:rPr>
          <w:rFonts w:ascii="Times New Roman" w:eastAsia="等线" w:hAnsi="Times New Roman" w:cs="Times New Roman"/>
          <w:color w:val="000000"/>
          <w:kern w:val="0"/>
          <w:sz w:val="20"/>
          <w:szCs w:val="20"/>
          <w:lang w:val="en-GB"/>
        </w:rPr>
        <w:t xml:space="preserve"> in step 4,</w:t>
      </w:r>
      <w:r w:rsidR="009D45EB" w:rsidRPr="00307B20">
        <w:rPr>
          <w:rFonts w:ascii="Times New Roman" w:eastAsia="等线" w:hAnsi="Times New Roman" w:cs="Times New Roman"/>
          <w:color w:val="000000"/>
          <w:kern w:val="0"/>
          <w:sz w:val="20"/>
          <w:szCs w:val="20"/>
          <w:lang w:val="en-GB"/>
        </w:rPr>
        <w:t xml:space="preserve"> </w:t>
      </w:r>
      <w:r w:rsidR="00335869" w:rsidRPr="00307B20">
        <w:rPr>
          <w:rFonts w:ascii="Times New Roman" w:eastAsia="等线" w:hAnsi="Times New Roman" w:cs="Times New Roman"/>
          <w:color w:val="000000"/>
          <w:kern w:val="0"/>
          <w:sz w:val="20"/>
          <w:szCs w:val="20"/>
          <w:lang w:val="en-GB"/>
        </w:rPr>
        <w:t>a UE will determine DCI format 0_0 monitored in USS according to the RB size of the initial UL bandwidth part. I</w:t>
      </w:r>
      <w:r w:rsidR="0076146D" w:rsidRPr="00307B20">
        <w:rPr>
          <w:rFonts w:ascii="Times New Roman" w:eastAsia="等线" w:hAnsi="Times New Roman" w:cs="Times New Roman"/>
          <w:color w:val="000000"/>
          <w:kern w:val="0"/>
          <w:sz w:val="20"/>
          <w:szCs w:val="20"/>
          <w:lang w:val="en-GB"/>
        </w:rPr>
        <w:t xml:space="preserve">n this case, when </w:t>
      </w:r>
      <w:r w:rsidR="00567955" w:rsidRPr="00307B20">
        <w:rPr>
          <w:rFonts w:ascii="Times New Roman" w:eastAsia="等线" w:hAnsi="Times New Roman" w:cs="Times New Roman"/>
          <w:color w:val="000000"/>
          <w:kern w:val="0"/>
          <w:sz w:val="20"/>
          <w:szCs w:val="20"/>
          <w:lang w:val="en-GB"/>
        </w:rPr>
        <w:t>DCI format 0-0 in USS is</w:t>
      </w:r>
      <w:r w:rsidR="0076146D" w:rsidRPr="00307B20">
        <w:rPr>
          <w:rFonts w:ascii="Times New Roman" w:eastAsia="等线" w:hAnsi="Times New Roman" w:cs="Times New Roman"/>
          <w:color w:val="000000"/>
          <w:kern w:val="0"/>
          <w:sz w:val="20"/>
          <w:szCs w:val="20"/>
          <w:lang w:val="en-GB"/>
        </w:rPr>
        <w:t xml:space="preserve"> applied to another active BPW lager than the initial BWP, the resource allocation granularity is scaled from one RB to multiple RBs</w:t>
      </w:r>
      <w:r w:rsidR="00567955" w:rsidRPr="00307B20">
        <w:rPr>
          <w:rFonts w:ascii="Times New Roman" w:eastAsia="等线" w:hAnsi="Times New Roman" w:cs="Times New Roman"/>
          <w:color w:val="000000"/>
          <w:kern w:val="0"/>
          <w:sz w:val="20"/>
          <w:szCs w:val="20"/>
          <w:lang w:val="en-GB"/>
        </w:rPr>
        <w:t xml:space="preserve"> for UL resource allocation type 1</w:t>
      </w:r>
      <w:r w:rsidR="002061D7" w:rsidRPr="00307B20">
        <w:rPr>
          <w:rFonts w:ascii="Times New Roman" w:eastAsia="等线" w:hAnsi="Times New Roman" w:cs="Times New Roman"/>
          <w:color w:val="000000"/>
          <w:kern w:val="0"/>
          <w:sz w:val="20"/>
          <w:szCs w:val="20"/>
          <w:lang w:val="en-GB"/>
        </w:rPr>
        <w:t xml:space="preserve">, and the relevant description in specification of TS 38.212 and TS 38.214 are </w:t>
      </w:r>
      <w:r w:rsidR="008C16E4" w:rsidRPr="00307B20">
        <w:rPr>
          <w:rFonts w:ascii="Times New Roman" w:eastAsia="等线" w:hAnsi="Times New Roman" w:cs="Times New Roman"/>
          <w:color w:val="000000"/>
          <w:kern w:val="0"/>
          <w:sz w:val="20"/>
          <w:szCs w:val="20"/>
          <w:lang w:val="en-GB"/>
        </w:rPr>
        <w:t xml:space="preserve">respectively </w:t>
      </w:r>
      <w:r w:rsidR="002061D7" w:rsidRPr="00307B20">
        <w:rPr>
          <w:rFonts w:ascii="Times New Roman" w:eastAsia="等线" w:hAnsi="Times New Roman" w:cs="Times New Roman"/>
          <w:color w:val="000000"/>
          <w:kern w:val="0"/>
          <w:sz w:val="20"/>
          <w:szCs w:val="20"/>
          <w:lang w:val="en-GB"/>
        </w:rPr>
        <w:t>quoted as follows</w:t>
      </w:r>
      <w:r w:rsidR="00491091" w:rsidRPr="00307B20">
        <w:rPr>
          <w:rFonts w:ascii="Times New Roman" w:eastAsia="等线" w:hAnsi="Times New Roman" w:cs="Times New Roman"/>
          <w:color w:val="000000"/>
          <w:kern w:val="0"/>
          <w:sz w:val="20"/>
          <w:szCs w:val="20"/>
          <w:lang w:val="en-GB"/>
        </w:rPr>
        <w:t>.</w:t>
      </w:r>
    </w:p>
    <w:tbl>
      <w:tblPr>
        <w:tblStyle w:val="af2"/>
        <w:tblW w:w="0" w:type="auto"/>
        <w:tblLook w:val="04A0" w:firstRow="1" w:lastRow="0" w:firstColumn="1" w:lastColumn="0" w:noHBand="0" w:noVBand="1"/>
      </w:tblPr>
      <w:tblGrid>
        <w:gridCol w:w="9060"/>
      </w:tblGrid>
      <w:tr w:rsidR="0075221E" w14:paraId="6D255A5C" w14:textId="77777777" w:rsidTr="0075221E">
        <w:tc>
          <w:tcPr>
            <w:tcW w:w="9060" w:type="dxa"/>
          </w:tcPr>
          <w:p w14:paraId="5D634BC2" w14:textId="104B9F53" w:rsidR="008C16E4" w:rsidRDefault="008C16E4" w:rsidP="0023799F">
            <w:pPr>
              <w:keepNext/>
              <w:keepLines/>
              <w:widowControl/>
              <w:spacing w:before="120" w:after="180"/>
              <w:jc w:val="left"/>
              <w:outlineLvl w:val="3"/>
              <w:rPr>
                <w:rFonts w:ascii="Arial" w:eastAsia="宋体" w:hAnsi="Arial" w:cs="Times New Roman"/>
                <w:kern w:val="0"/>
                <w:sz w:val="24"/>
                <w:szCs w:val="20"/>
                <w:lang w:val="en-GB"/>
              </w:rPr>
            </w:pPr>
            <w:bookmarkStart w:id="10" w:name="_Toc19798773"/>
            <w:r>
              <w:rPr>
                <w:rFonts w:ascii="Arial" w:eastAsia="宋体" w:hAnsi="Arial" w:cs="Times New Roman" w:hint="eastAsia"/>
                <w:kern w:val="0"/>
                <w:sz w:val="24"/>
                <w:szCs w:val="20"/>
                <w:lang w:val="en-GB"/>
              </w:rPr>
              <w:t>T</w:t>
            </w:r>
            <w:r>
              <w:rPr>
                <w:rFonts w:ascii="Arial" w:eastAsia="宋体" w:hAnsi="Arial" w:cs="Times New Roman"/>
                <w:kern w:val="0"/>
                <w:sz w:val="24"/>
                <w:szCs w:val="20"/>
                <w:lang w:val="en-GB"/>
              </w:rPr>
              <w:t xml:space="preserve">S 38.212 </w:t>
            </w:r>
            <w:r w:rsidRPr="008C16E4">
              <w:rPr>
                <w:rFonts w:ascii="Arial" w:eastAsia="宋体" w:hAnsi="Arial" w:cs="Times New Roman"/>
                <w:kern w:val="0"/>
                <w:sz w:val="24"/>
                <w:szCs w:val="20"/>
                <w:lang w:val="en-GB"/>
              </w:rPr>
              <w:t>V15.</w:t>
            </w:r>
            <w:r>
              <w:rPr>
                <w:rFonts w:ascii="Arial" w:eastAsia="宋体" w:hAnsi="Arial" w:cs="Times New Roman"/>
                <w:kern w:val="0"/>
                <w:sz w:val="24"/>
                <w:szCs w:val="20"/>
                <w:lang w:val="en-GB"/>
              </w:rPr>
              <w:t>8</w:t>
            </w:r>
            <w:r w:rsidRPr="008C16E4">
              <w:rPr>
                <w:rFonts w:ascii="Arial" w:eastAsia="宋体" w:hAnsi="Arial" w:cs="Times New Roman"/>
                <w:kern w:val="0"/>
                <w:sz w:val="24"/>
                <w:szCs w:val="20"/>
                <w:lang w:val="en-GB"/>
              </w:rPr>
              <w:t>.0</w:t>
            </w:r>
          </w:p>
          <w:p w14:paraId="0B271A4A" w14:textId="45BF77CA" w:rsidR="0023799F" w:rsidRDefault="0023799F" w:rsidP="0023799F">
            <w:pPr>
              <w:keepNext/>
              <w:keepLines/>
              <w:widowControl/>
              <w:spacing w:before="120" w:after="180"/>
              <w:jc w:val="left"/>
              <w:outlineLvl w:val="3"/>
              <w:rPr>
                <w:rFonts w:ascii="Arial" w:eastAsia="宋体" w:hAnsi="Arial" w:cs="Times New Roman"/>
                <w:kern w:val="0"/>
                <w:sz w:val="24"/>
                <w:szCs w:val="20"/>
                <w:lang w:val="en-GB"/>
              </w:rPr>
            </w:pPr>
            <w:r w:rsidRPr="0023799F">
              <w:rPr>
                <w:rFonts w:ascii="Arial" w:eastAsia="宋体" w:hAnsi="Arial" w:cs="Times New Roman" w:hint="eastAsia"/>
                <w:kern w:val="0"/>
                <w:sz w:val="24"/>
                <w:szCs w:val="20"/>
                <w:lang w:val="en-GB"/>
              </w:rPr>
              <w:t>7.3.1.0</w:t>
            </w:r>
            <w:r w:rsidRPr="0023799F">
              <w:rPr>
                <w:rFonts w:ascii="Arial" w:eastAsia="宋体" w:hAnsi="Arial" w:cs="Times New Roman" w:hint="eastAsia"/>
                <w:kern w:val="0"/>
                <w:sz w:val="24"/>
                <w:szCs w:val="20"/>
                <w:lang w:val="en-GB"/>
              </w:rPr>
              <w:tab/>
              <w:t xml:space="preserve">DCI </w:t>
            </w:r>
            <w:r w:rsidRPr="0023799F">
              <w:rPr>
                <w:rFonts w:ascii="Arial" w:eastAsia="宋体" w:hAnsi="Arial" w:cs="Times New Roman"/>
                <w:kern w:val="0"/>
                <w:sz w:val="24"/>
                <w:szCs w:val="20"/>
                <w:lang w:val="en-GB"/>
              </w:rPr>
              <w:t>size alignment</w:t>
            </w:r>
            <w:bookmarkEnd w:id="10"/>
          </w:p>
          <w:p w14:paraId="41E208EF" w14:textId="5CA77DC5" w:rsidR="0023799F" w:rsidRDefault="0023799F" w:rsidP="0023799F">
            <w:pPr>
              <w:widowControl/>
              <w:spacing w:after="180"/>
              <w:jc w:val="left"/>
              <w:rPr>
                <w:rFonts w:ascii="Times New Roman" w:eastAsia="宋体" w:hAnsi="Times New Roman" w:cs="Times New Roman"/>
                <w:kern w:val="0"/>
                <w:sz w:val="20"/>
                <w:szCs w:val="20"/>
                <w:lang w:val="en-GB" w:eastAsia="en-US"/>
              </w:rPr>
            </w:pPr>
            <w:r w:rsidRPr="0023799F">
              <w:rPr>
                <w:rFonts w:ascii="Times New Roman" w:eastAsia="宋体" w:hAnsi="Times New Roman" w:cs="Times New Roman"/>
                <w:kern w:val="0"/>
                <w:sz w:val="20"/>
                <w:szCs w:val="20"/>
                <w:lang w:val="en-GB" w:eastAsia="en-US"/>
              </w:rPr>
              <w:t xml:space="preserve">If necessary, padding or truncation shall be applied to the DCI formats according to the following steps </w:t>
            </w:r>
            <w:bookmarkStart w:id="11" w:name="_Hlk32414909"/>
            <w:r w:rsidRPr="0023799F">
              <w:rPr>
                <w:rFonts w:ascii="Times New Roman" w:eastAsia="宋体" w:hAnsi="Times New Roman" w:cs="Times New Roman"/>
                <w:kern w:val="0"/>
                <w:sz w:val="20"/>
                <w:szCs w:val="20"/>
                <w:lang w:val="en-GB" w:eastAsia="en-US"/>
              </w:rPr>
              <w:t>executed</w:t>
            </w:r>
            <w:bookmarkEnd w:id="11"/>
            <w:r w:rsidRPr="0023799F">
              <w:rPr>
                <w:rFonts w:ascii="Times New Roman" w:eastAsia="宋体" w:hAnsi="Times New Roman" w:cs="Times New Roman"/>
                <w:kern w:val="0"/>
                <w:sz w:val="20"/>
                <w:szCs w:val="20"/>
                <w:lang w:val="en-GB" w:eastAsia="en-US"/>
              </w:rPr>
              <w:t xml:space="preserve"> in the order below:</w:t>
            </w:r>
          </w:p>
          <w:p w14:paraId="54B40802" w14:textId="77777777" w:rsidR="0023799F" w:rsidRPr="0023799F" w:rsidRDefault="0023799F" w:rsidP="0023799F">
            <w:pPr>
              <w:widowControl/>
              <w:spacing w:after="180"/>
              <w:jc w:val="left"/>
              <w:rPr>
                <w:rFonts w:ascii="Times New Roman" w:eastAsia="宋体" w:hAnsi="Times New Roman" w:cs="Times New Roman"/>
                <w:kern w:val="0"/>
                <w:sz w:val="20"/>
                <w:szCs w:val="20"/>
                <w:lang w:val="en-GB"/>
              </w:rPr>
            </w:pPr>
            <w:r w:rsidRPr="0023799F">
              <w:rPr>
                <w:rFonts w:ascii="Times New Roman" w:eastAsia="宋体" w:hAnsi="Times New Roman" w:cs="Times New Roman"/>
                <w:kern w:val="0"/>
                <w:sz w:val="20"/>
                <w:szCs w:val="20"/>
                <w:lang w:val="en-GB"/>
              </w:rPr>
              <w:t>Step 4:</w:t>
            </w:r>
          </w:p>
          <w:p w14:paraId="19A40713" w14:textId="77777777" w:rsidR="0023799F" w:rsidRPr="0023799F" w:rsidRDefault="0023799F" w:rsidP="0023799F">
            <w:pPr>
              <w:widowControl/>
              <w:spacing w:after="180"/>
              <w:ind w:left="568" w:hanging="284"/>
              <w:jc w:val="left"/>
              <w:rPr>
                <w:rFonts w:ascii="Times New Roman" w:eastAsia="宋体" w:hAnsi="Times New Roman" w:cs="Times New Roman"/>
                <w:kern w:val="0"/>
                <w:sz w:val="20"/>
                <w:szCs w:val="20"/>
                <w:lang w:val="en-GB"/>
              </w:rPr>
            </w:pPr>
            <w:r w:rsidRPr="0023799F">
              <w:rPr>
                <w:rFonts w:ascii="Times New Roman" w:eastAsia="宋体" w:hAnsi="Times New Roman" w:cs="Times New Roman"/>
                <w:kern w:val="0"/>
                <w:sz w:val="20"/>
                <w:szCs w:val="20"/>
                <w:lang w:val="en-GB"/>
              </w:rPr>
              <w:t>-</w:t>
            </w:r>
            <w:r w:rsidRPr="0023799F">
              <w:rPr>
                <w:rFonts w:ascii="Times New Roman" w:eastAsia="宋体" w:hAnsi="Times New Roman" w:cs="Times New Roman"/>
                <w:kern w:val="0"/>
                <w:sz w:val="20"/>
                <w:szCs w:val="20"/>
                <w:lang w:val="en-GB"/>
              </w:rPr>
              <w:tab/>
              <w:t>Otherwise</w:t>
            </w:r>
          </w:p>
          <w:p w14:paraId="44B02F48" w14:textId="77777777" w:rsidR="0023799F" w:rsidRPr="0023799F" w:rsidRDefault="0023799F" w:rsidP="00307B20">
            <w:pPr>
              <w:widowControl/>
              <w:spacing w:after="180"/>
              <w:ind w:left="851"/>
              <w:jc w:val="left"/>
              <w:rPr>
                <w:rFonts w:ascii="Times New Roman" w:eastAsia="宋体" w:hAnsi="Times New Roman" w:cs="Times New Roman"/>
                <w:kern w:val="0"/>
                <w:sz w:val="20"/>
                <w:szCs w:val="20"/>
                <w:lang w:val="en-GB"/>
              </w:rPr>
            </w:pPr>
            <w:r w:rsidRPr="0023799F">
              <w:rPr>
                <w:rFonts w:ascii="Times New Roman" w:eastAsia="宋体" w:hAnsi="Times New Roman" w:cs="Times New Roman"/>
                <w:kern w:val="0"/>
                <w:sz w:val="20"/>
                <w:szCs w:val="20"/>
                <w:lang w:val="en-GB"/>
              </w:rPr>
              <w:t>-</w:t>
            </w:r>
            <w:r w:rsidRPr="0023799F">
              <w:rPr>
                <w:rFonts w:ascii="Times New Roman" w:eastAsia="宋体" w:hAnsi="Times New Roman" w:cs="Times New Roman"/>
                <w:kern w:val="0"/>
                <w:sz w:val="20"/>
                <w:szCs w:val="20"/>
                <w:lang w:val="en-GB"/>
              </w:rPr>
              <w:tab/>
              <w:t>Remove the padding bit (if any) introduced in step 2 above.</w:t>
            </w:r>
          </w:p>
          <w:p w14:paraId="3612ACA8" w14:textId="77777777" w:rsidR="0023799F" w:rsidRPr="0023799F" w:rsidRDefault="0023799F" w:rsidP="00307B20">
            <w:pPr>
              <w:widowControl/>
              <w:spacing w:after="180"/>
              <w:ind w:left="851"/>
              <w:jc w:val="left"/>
              <w:rPr>
                <w:rFonts w:ascii="Times New Roman" w:eastAsia="宋体" w:hAnsi="Times New Roman" w:cs="Times New Roman"/>
                <w:kern w:val="0"/>
                <w:sz w:val="20"/>
                <w:szCs w:val="20"/>
                <w:lang w:val="en-GB"/>
              </w:rPr>
            </w:pPr>
            <w:r w:rsidRPr="0023799F">
              <w:rPr>
                <w:rFonts w:ascii="Times New Roman" w:eastAsia="宋体" w:hAnsi="Times New Roman" w:cs="Times New Roman"/>
                <w:kern w:val="0"/>
                <w:sz w:val="20"/>
                <w:szCs w:val="20"/>
                <w:lang w:val="en-GB" w:eastAsia="en-US"/>
              </w:rPr>
              <w:t>-</w:t>
            </w:r>
            <w:r w:rsidRPr="0023799F">
              <w:rPr>
                <w:rFonts w:ascii="Times New Roman" w:eastAsia="宋体" w:hAnsi="Times New Roman" w:cs="Times New Roman"/>
                <w:kern w:val="0"/>
                <w:sz w:val="20"/>
                <w:szCs w:val="20"/>
                <w:lang w:val="en-GB" w:eastAsia="en-US"/>
              </w:rPr>
              <w:tab/>
              <w:t xml:space="preserve">Determine DCI format 1_0 monitored in a UE-specific search space according to clause 7.3.1.2.1 where </w:t>
            </w:r>
            <w:r w:rsidRPr="0023799F">
              <w:rPr>
                <w:rFonts w:ascii="Times New Roman" w:eastAsia="宋体" w:hAnsi="Times New Roman" w:cs="Times New Roman"/>
                <w:kern w:val="0"/>
                <w:position w:val="-10"/>
                <w:sz w:val="20"/>
                <w:szCs w:val="20"/>
                <w:lang w:val="en-GB" w:eastAsia="en-US"/>
              </w:rPr>
              <w:object w:dxaOrig="675" w:dyaOrig="330" w14:anchorId="29FBEF79">
                <v:shape id="_x0000_i1029" type="#_x0000_t75" style="width:33.8pt;height:17.15pt" o:ole="">
                  <v:imagedata r:id="rId14" o:title=""/>
                </v:shape>
                <o:OLEObject Type="Embed" ProgID="Equation.3" ShapeID="_x0000_i1029" DrawAspect="Content" ObjectID="_1643218598" r:id="rId15"/>
              </w:object>
            </w:r>
            <w:r w:rsidRPr="0023799F">
              <w:rPr>
                <w:rFonts w:ascii="Times New Roman" w:eastAsia="宋体" w:hAnsi="Times New Roman" w:cs="Times New Roman"/>
                <w:kern w:val="0"/>
                <w:sz w:val="20"/>
                <w:szCs w:val="20"/>
                <w:lang w:val="en-GB"/>
              </w:rPr>
              <w:t xml:space="preserve"> is given by</w:t>
            </w:r>
          </w:p>
          <w:p w14:paraId="05767829" w14:textId="77777777" w:rsidR="0023799F" w:rsidRPr="0023799F" w:rsidRDefault="0023799F" w:rsidP="0023799F">
            <w:pPr>
              <w:widowControl/>
              <w:spacing w:after="180"/>
              <w:ind w:left="1135" w:hanging="284"/>
              <w:jc w:val="left"/>
              <w:rPr>
                <w:rFonts w:ascii="Times New Roman" w:eastAsia="宋体" w:hAnsi="Times New Roman" w:cs="Times New Roman"/>
                <w:kern w:val="0"/>
                <w:sz w:val="20"/>
                <w:szCs w:val="20"/>
                <w:lang w:val="en-GB"/>
              </w:rPr>
            </w:pPr>
            <w:r w:rsidRPr="0023799F">
              <w:rPr>
                <w:rFonts w:ascii="Times New Roman" w:eastAsia="宋体" w:hAnsi="Times New Roman" w:cs="Times New Roman"/>
                <w:kern w:val="0"/>
                <w:sz w:val="20"/>
                <w:szCs w:val="20"/>
                <w:lang w:val="en-GB"/>
              </w:rPr>
              <w:t>-</w:t>
            </w:r>
            <w:r w:rsidRPr="0023799F">
              <w:rPr>
                <w:rFonts w:ascii="Times New Roman" w:eastAsia="宋体" w:hAnsi="Times New Roman" w:cs="Times New Roman"/>
                <w:kern w:val="0"/>
                <w:sz w:val="20"/>
                <w:szCs w:val="20"/>
                <w:lang w:val="en-GB"/>
              </w:rPr>
              <w:tab/>
              <w:t>the size of CORESET 0 if CORESET 0 is configured for the cell; and</w:t>
            </w:r>
          </w:p>
          <w:p w14:paraId="2CEC692E" w14:textId="77777777" w:rsidR="0023799F" w:rsidRPr="0023799F" w:rsidRDefault="0023799F" w:rsidP="0023799F">
            <w:pPr>
              <w:widowControl/>
              <w:spacing w:after="180"/>
              <w:ind w:left="1135" w:hanging="284"/>
              <w:jc w:val="left"/>
              <w:rPr>
                <w:rFonts w:ascii="Times New Roman" w:eastAsia="宋体" w:hAnsi="Times New Roman" w:cs="Times New Roman"/>
                <w:kern w:val="0"/>
                <w:sz w:val="20"/>
                <w:szCs w:val="20"/>
                <w:lang w:val="en-GB"/>
              </w:rPr>
            </w:pPr>
            <w:r w:rsidRPr="0023799F">
              <w:rPr>
                <w:rFonts w:ascii="Times New Roman" w:eastAsia="宋体" w:hAnsi="Times New Roman" w:cs="Times New Roman"/>
                <w:kern w:val="0"/>
                <w:sz w:val="20"/>
                <w:szCs w:val="20"/>
                <w:lang w:val="en-GB"/>
              </w:rPr>
              <w:t>-</w:t>
            </w:r>
            <w:r w:rsidRPr="0023799F">
              <w:rPr>
                <w:rFonts w:ascii="Times New Roman" w:eastAsia="宋体" w:hAnsi="Times New Roman" w:cs="Times New Roman"/>
                <w:kern w:val="0"/>
                <w:sz w:val="20"/>
                <w:szCs w:val="20"/>
                <w:lang w:val="en-GB"/>
              </w:rPr>
              <w:tab/>
              <w:t>the size of initial DL bandwidth part if CORESET 0 is not configured for the cell.</w:t>
            </w:r>
          </w:p>
          <w:p w14:paraId="3AD73552" w14:textId="7592A15C" w:rsidR="0075221E" w:rsidRPr="00307B20" w:rsidRDefault="0023799F" w:rsidP="00307B20">
            <w:pPr>
              <w:widowControl/>
              <w:spacing w:after="180"/>
              <w:ind w:left="851"/>
              <w:jc w:val="left"/>
              <w:rPr>
                <w:rFonts w:ascii="Times New Roman" w:eastAsia="宋体" w:hAnsi="Times New Roman" w:cs="Times New Roman"/>
                <w:kern w:val="0"/>
                <w:sz w:val="20"/>
                <w:szCs w:val="20"/>
                <w:lang w:val="en-GB"/>
              </w:rPr>
            </w:pPr>
            <w:r w:rsidRPr="0023799F">
              <w:rPr>
                <w:rFonts w:ascii="Times New Roman" w:eastAsia="宋体" w:hAnsi="Times New Roman" w:cs="Times New Roman"/>
                <w:kern w:val="0"/>
                <w:sz w:val="20"/>
                <w:szCs w:val="20"/>
                <w:lang w:val="en-GB" w:eastAsia="en-US"/>
              </w:rPr>
              <w:t>-</w:t>
            </w:r>
            <w:r w:rsidRPr="0023799F">
              <w:rPr>
                <w:rFonts w:ascii="Times New Roman" w:eastAsia="宋体" w:hAnsi="Times New Roman" w:cs="Times New Roman"/>
                <w:kern w:val="0"/>
                <w:sz w:val="20"/>
                <w:szCs w:val="20"/>
                <w:lang w:val="en-GB" w:eastAsia="en-US"/>
              </w:rPr>
              <w:tab/>
            </w:r>
            <w:r w:rsidRPr="00307B20">
              <w:rPr>
                <w:rFonts w:ascii="Times New Roman" w:eastAsia="宋体" w:hAnsi="Times New Roman" w:cs="Times New Roman"/>
                <w:kern w:val="0"/>
                <w:sz w:val="20"/>
                <w:szCs w:val="20"/>
                <w:highlight w:val="yellow"/>
                <w:lang w:val="en-GB" w:eastAsia="en-US"/>
              </w:rPr>
              <w:t xml:space="preserve">Determine DCI format 0_0 monitored in a UE-specific search space according to clause 7.3.1.1.1 where </w:t>
            </w:r>
            <w:r w:rsidRPr="00894F9B">
              <w:rPr>
                <w:rFonts w:ascii="Times New Roman" w:eastAsia="宋体" w:hAnsi="Times New Roman" w:cs="Times New Roman"/>
                <w:kern w:val="0"/>
                <w:position w:val="-10"/>
                <w:sz w:val="20"/>
                <w:szCs w:val="20"/>
                <w:highlight w:val="yellow"/>
                <w:lang w:val="en-GB" w:eastAsia="en-US"/>
              </w:rPr>
              <w:object w:dxaOrig="660" w:dyaOrig="285" w14:anchorId="411EC68E">
                <v:shape id="_x0000_i1030" type="#_x0000_t75" style="width:32.7pt;height:14.4pt" o:ole="">
                  <v:imagedata r:id="rId9" o:title=""/>
                </v:shape>
                <o:OLEObject Type="Embed" ProgID="Equation.3" ShapeID="_x0000_i1030" DrawAspect="Content" ObjectID="_1643218599" r:id="rId16"/>
              </w:object>
            </w:r>
            <w:r w:rsidRPr="00307B20">
              <w:rPr>
                <w:rFonts w:ascii="Times New Roman" w:eastAsia="宋体" w:hAnsi="Times New Roman" w:cs="Times New Roman"/>
                <w:kern w:val="0"/>
                <w:sz w:val="20"/>
                <w:szCs w:val="20"/>
                <w:highlight w:val="yellow"/>
                <w:lang w:val="en-GB"/>
              </w:rPr>
              <w:t xml:space="preserve"> is the size of the initial UL bandwidth part.</w:t>
            </w:r>
            <w:r w:rsidRPr="0023799F">
              <w:rPr>
                <w:rFonts w:ascii="Times New Roman" w:eastAsia="宋体" w:hAnsi="Times New Roman" w:cs="Times New Roman"/>
                <w:kern w:val="0"/>
                <w:sz w:val="20"/>
                <w:szCs w:val="20"/>
                <w:lang w:val="en-GB"/>
              </w:rPr>
              <w:t xml:space="preserve"> </w:t>
            </w:r>
          </w:p>
        </w:tc>
      </w:tr>
    </w:tbl>
    <w:p w14:paraId="2345AA71" w14:textId="340E3AEC" w:rsidR="009D45EB" w:rsidRDefault="009D45EB" w:rsidP="009D45EB">
      <w:pPr>
        <w:rPr>
          <w:rFonts w:ascii="Times New Roman" w:eastAsia="等线" w:hAnsi="Times New Roman" w:cs="Times New Roman"/>
          <w:color w:val="000000"/>
          <w:kern w:val="0"/>
          <w:sz w:val="20"/>
          <w:szCs w:val="20"/>
          <w:lang w:val="en-GB"/>
        </w:rPr>
      </w:pPr>
    </w:p>
    <w:tbl>
      <w:tblPr>
        <w:tblStyle w:val="af2"/>
        <w:tblW w:w="0" w:type="auto"/>
        <w:tblLook w:val="04A0" w:firstRow="1" w:lastRow="0" w:firstColumn="1" w:lastColumn="0" w:noHBand="0" w:noVBand="1"/>
      </w:tblPr>
      <w:tblGrid>
        <w:gridCol w:w="9060"/>
      </w:tblGrid>
      <w:tr w:rsidR="000950F3" w14:paraId="177B9E24" w14:textId="77777777" w:rsidTr="000950F3">
        <w:tc>
          <w:tcPr>
            <w:tcW w:w="9060" w:type="dxa"/>
          </w:tcPr>
          <w:p w14:paraId="1344BAEF" w14:textId="406712B4" w:rsidR="000950F3" w:rsidRPr="00307B20" w:rsidRDefault="000950F3" w:rsidP="009D45EB">
            <w:pPr>
              <w:rPr>
                <w:rFonts w:ascii="Arial" w:eastAsia="宋体" w:hAnsi="Arial" w:cs="Times New Roman"/>
                <w:kern w:val="0"/>
                <w:sz w:val="24"/>
                <w:szCs w:val="20"/>
                <w:lang w:val="en-GB"/>
              </w:rPr>
            </w:pPr>
            <w:r w:rsidRPr="00307B20">
              <w:rPr>
                <w:rFonts w:ascii="Arial" w:eastAsia="宋体" w:hAnsi="Arial" w:cs="Times New Roman"/>
                <w:kern w:val="0"/>
                <w:sz w:val="24"/>
                <w:szCs w:val="20"/>
                <w:lang w:val="en-GB"/>
              </w:rPr>
              <w:t>TS 38.214 V15.8.0</w:t>
            </w:r>
          </w:p>
          <w:p w14:paraId="7C8FEFAC" w14:textId="77777777" w:rsidR="009F3AA2" w:rsidRPr="00307B20" w:rsidRDefault="009F3AA2" w:rsidP="008678A1">
            <w:pPr>
              <w:pStyle w:val="5"/>
              <w:ind w:left="851" w:hanging="851"/>
              <w:outlineLvl w:val="4"/>
            </w:pPr>
            <w:bookmarkStart w:id="12" w:name="_Toc11352147"/>
            <w:bookmarkStart w:id="13" w:name="_Toc20318037"/>
            <w:bookmarkStart w:id="14" w:name="_Toc27299935"/>
            <w:r w:rsidRPr="00307B20">
              <w:t>6.1.2.2.2</w:t>
            </w:r>
            <w:r w:rsidRPr="00307B20">
              <w:tab/>
              <w:t>Uplink resource allocation type 1</w:t>
            </w:r>
            <w:bookmarkEnd w:id="12"/>
            <w:bookmarkEnd w:id="13"/>
            <w:bookmarkEnd w:id="14"/>
          </w:p>
          <w:p w14:paraId="4D455297" w14:textId="77777777" w:rsidR="009F3AA2" w:rsidRDefault="009F3AA2" w:rsidP="009D45EB">
            <w:pPr>
              <w:rPr>
                <w:rFonts w:ascii="Times New Roman" w:eastAsia="等线" w:hAnsi="Times New Roman" w:cs="Times New Roman"/>
                <w:color w:val="000000"/>
                <w:kern w:val="0"/>
                <w:sz w:val="20"/>
                <w:szCs w:val="20"/>
                <w:lang w:val="en-GB"/>
              </w:rPr>
            </w:pPr>
          </w:p>
          <w:p w14:paraId="3571D303" w14:textId="77777777" w:rsidR="009F3AA2" w:rsidRPr="009F3AA2" w:rsidRDefault="009F3AA2" w:rsidP="009F3AA2">
            <w:pPr>
              <w:widowControl/>
              <w:spacing w:after="180"/>
              <w:jc w:val="left"/>
              <w:rPr>
                <w:rFonts w:ascii="Times New Roman" w:eastAsia="等线" w:hAnsi="Times New Roman" w:cs="Times New Roman"/>
                <w:color w:val="000000"/>
                <w:kern w:val="0"/>
                <w:sz w:val="20"/>
                <w:szCs w:val="20"/>
                <w:lang w:val="en-GB" w:eastAsia="en-US"/>
              </w:rPr>
            </w:pPr>
            <w:r w:rsidRPr="00307B20">
              <w:rPr>
                <w:rFonts w:ascii="Times New Roman" w:eastAsia="等线" w:hAnsi="Times New Roman" w:cs="Times New Roman"/>
                <w:color w:val="000000"/>
                <w:kern w:val="0"/>
                <w:sz w:val="20"/>
                <w:szCs w:val="20"/>
                <w:highlight w:val="yellow"/>
                <w:lang w:val="en-GB" w:eastAsia="en-US"/>
              </w:rPr>
              <w:t xml:space="preserve">When the DCI size for DCI format 0_0 in USS is derived from the initial UL BWP with size </w:t>
            </w:r>
            <w:r w:rsidRPr="00894F9B">
              <w:rPr>
                <w:rFonts w:ascii="Times New Roman" w:eastAsia="等线" w:hAnsi="Times New Roman" w:cs="Times New Roman"/>
                <w:color w:val="000000"/>
                <w:kern w:val="0"/>
                <w:position w:val="-10"/>
                <w:sz w:val="20"/>
                <w:szCs w:val="20"/>
                <w:highlight w:val="yellow"/>
                <w:lang w:val="en-GB" w:eastAsia="en-US"/>
              </w:rPr>
              <w:object w:dxaOrig="540" w:dyaOrig="320" w14:anchorId="28FB5461">
                <v:shape id="_x0000_i1031" type="#_x0000_t75" style="width:28.8pt;height:14.4pt" o:ole="">
                  <v:imagedata r:id="rId17" o:title=""/>
                </v:shape>
                <o:OLEObject Type="Embed" ProgID="Equation.DSMT4" ShapeID="_x0000_i1031" DrawAspect="Content" ObjectID="_1643218600" r:id="rId18"/>
              </w:object>
            </w:r>
            <w:r w:rsidRPr="00307B20">
              <w:rPr>
                <w:rFonts w:ascii="Times New Roman" w:eastAsia="等线" w:hAnsi="Times New Roman" w:cs="Times New Roman"/>
                <w:color w:val="000000"/>
                <w:kern w:val="0"/>
                <w:sz w:val="20"/>
                <w:szCs w:val="20"/>
                <w:highlight w:val="yellow"/>
                <w:lang w:val="en-GB" w:eastAsia="en-US"/>
              </w:rPr>
              <w:t xml:space="preserve"> but applied to another active BWP with size of </w:t>
            </w:r>
            <w:r w:rsidRPr="00894F9B">
              <w:rPr>
                <w:rFonts w:ascii="Times New Roman" w:eastAsia="等线" w:hAnsi="Times New Roman" w:cs="Times New Roman"/>
                <w:color w:val="000000"/>
                <w:kern w:val="0"/>
                <w:position w:val="-10"/>
                <w:sz w:val="20"/>
                <w:szCs w:val="20"/>
                <w:highlight w:val="yellow"/>
                <w:lang w:val="en-GB" w:eastAsia="en-US"/>
              </w:rPr>
              <w:object w:dxaOrig="520" w:dyaOrig="320" w14:anchorId="4CE0C98E">
                <v:shape id="_x0000_i1032" type="#_x0000_t75" style="width:28.8pt;height:14.4pt" o:ole="">
                  <v:imagedata r:id="rId19" o:title=""/>
                </v:shape>
                <o:OLEObject Type="Embed" ProgID="Equation.DSMT4" ShapeID="_x0000_i1032" DrawAspect="Content" ObjectID="_1643218601" r:id="rId20"/>
              </w:object>
            </w:r>
            <w:r w:rsidRPr="00307B20">
              <w:rPr>
                <w:rFonts w:ascii="Times New Roman" w:eastAsia="等线" w:hAnsi="Times New Roman" w:cs="Times New Roman"/>
                <w:color w:val="000000"/>
                <w:kern w:val="0"/>
                <w:sz w:val="20"/>
                <w:szCs w:val="20"/>
                <w:highlight w:val="yellow"/>
                <w:lang w:val="en-GB" w:eastAsia="en-US"/>
              </w:rPr>
              <w:t>, an uplink type 1 resource block assignment field consists of a resource indication value (</w:t>
            </w:r>
            <w:r w:rsidRPr="00307B20">
              <w:rPr>
                <w:rFonts w:ascii="Times New Roman" w:eastAsia="等线" w:hAnsi="Times New Roman" w:cs="Times New Roman"/>
                <w:i/>
                <w:color w:val="000000"/>
                <w:kern w:val="0"/>
                <w:sz w:val="20"/>
                <w:szCs w:val="20"/>
                <w:highlight w:val="yellow"/>
                <w:lang w:val="en-GB" w:eastAsia="en-US"/>
              </w:rPr>
              <w:t>RIV</w:t>
            </w:r>
            <w:r w:rsidRPr="00307B20">
              <w:rPr>
                <w:rFonts w:ascii="Times New Roman" w:eastAsia="等线" w:hAnsi="Times New Roman" w:cs="Times New Roman"/>
                <w:color w:val="000000"/>
                <w:kern w:val="0"/>
                <w:sz w:val="20"/>
                <w:szCs w:val="20"/>
                <w:highlight w:val="yellow"/>
                <w:lang w:val="en-GB" w:eastAsia="en-US"/>
              </w:rPr>
              <w:t xml:space="preserve">) corresponding to a starting resource block </w:t>
            </w:r>
            <w:r w:rsidRPr="00894F9B">
              <w:rPr>
                <w:rFonts w:ascii="Times New Roman" w:eastAsia="等线" w:hAnsi="Times New Roman" w:cs="Times New Roman"/>
                <w:color w:val="000000"/>
                <w:kern w:val="0"/>
                <w:position w:val="-10"/>
                <w:sz w:val="20"/>
                <w:szCs w:val="20"/>
                <w:highlight w:val="yellow"/>
                <w:lang w:val="en-GB" w:eastAsia="en-US"/>
              </w:rPr>
              <w:object w:dxaOrig="3000" w:dyaOrig="320" w14:anchorId="66A13A64">
                <v:shape id="_x0000_i1033" type="#_x0000_t75" style="width:151.75pt;height:14.4pt" o:ole="">
                  <v:imagedata r:id="rId21" o:title=""/>
                </v:shape>
                <o:OLEObject Type="Embed" ProgID="Equation.DSMT4" ShapeID="_x0000_i1033" DrawAspect="Content" ObjectID="_1643218602" r:id="rId22"/>
              </w:object>
            </w:r>
            <w:r w:rsidRPr="00307B20">
              <w:rPr>
                <w:rFonts w:ascii="Times New Roman" w:eastAsia="等线" w:hAnsi="Times New Roman" w:cs="Times New Roman"/>
                <w:color w:val="000000"/>
                <w:kern w:val="0"/>
                <w:sz w:val="20"/>
                <w:szCs w:val="20"/>
                <w:highlight w:val="yellow"/>
                <w:lang w:val="en-GB" w:eastAsia="en-US"/>
              </w:rPr>
              <w:t xml:space="preserve">and a length in terms of virtually contiguously allocated resource blocks </w:t>
            </w:r>
            <w:r w:rsidRPr="00894F9B">
              <w:rPr>
                <w:rFonts w:ascii="Times New Roman" w:eastAsia="等线" w:hAnsi="Times New Roman" w:cs="Times New Roman"/>
                <w:color w:val="000000"/>
                <w:kern w:val="0"/>
                <w:position w:val="-10"/>
                <w:sz w:val="20"/>
                <w:szCs w:val="20"/>
                <w:highlight w:val="yellow"/>
                <w:lang w:val="en-GB" w:eastAsia="en-US"/>
              </w:rPr>
              <w:object w:dxaOrig="2280" w:dyaOrig="320" w14:anchorId="524A02C4">
                <v:shape id="_x0000_i1034" type="#_x0000_t75" style="width:115.2pt;height:14.4pt" o:ole="">
                  <v:imagedata r:id="rId23" o:title=""/>
                </v:shape>
                <o:OLEObject Type="Embed" ProgID="Equation.DSMT4" ShapeID="_x0000_i1034" DrawAspect="Content" ObjectID="_1643218603" r:id="rId24"/>
              </w:object>
            </w:r>
            <w:r w:rsidRPr="00307B20">
              <w:rPr>
                <w:rFonts w:ascii="Times New Roman" w:eastAsia="等线" w:hAnsi="Times New Roman" w:cs="Times New Roman"/>
                <w:color w:val="000000"/>
                <w:kern w:val="0"/>
                <w:sz w:val="20"/>
                <w:szCs w:val="20"/>
                <w:highlight w:val="yellow"/>
                <w:lang w:val="en-GB" w:eastAsia="en-US"/>
              </w:rPr>
              <w:t>.</w:t>
            </w:r>
            <w:r w:rsidRPr="009F3AA2">
              <w:rPr>
                <w:rFonts w:ascii="Times New Roman" w:eastAsia="等线" w:hAnsi="Times New Roman" w:cs="Times New Roman"/>
                <w:color w:val="000000"/>
                <w:kern w:val="0"/>
                <w:sz w:val="20"/>
                <w:szCs w:val="20"/>
                <w:lang w:val="en-GB" w:eastAsia="en-US"/>
              </w:rPr>
              <w:t xml:space="preserve"> </w:t>
            </w:r>
          </w:p>
          <w:p w14:paraId="6AB8EA7C" w14:textId="77777777" w:rsidR="009F3AA2" w:rsidRPr="009F3AA2" w:rsidRDefault="009F3AA2" w:rsidP="009F3AA2">
            <w:pPr>
              <w:widowControl/>
              <w:spacing w:after="180"/>
              <w:jc w:val="left"/>
              <w:rPr>
                <w:rFonts w:ascii="Times New Roman" w:eastAsia="等线" w:hAnsi="Times New Roman" w:cs="Times New Roman"/>
                <w:color w:val="000000"/>
                <w:kern w:val="0"/>
                <w:sz w:val="20"/>
                <w:szCs w:val="20"/>
                <w:lang w:val="en-GB" w:eastAsia="en-US"/>
              </w:rPr>
            </w:pPr>
            <w:r w:rsidRPr="009F3AA2">
              <w:rPr>
                <w:rFonts w:ascii="Times New Roman" w:eastAsia="等线" w:hAnsi="Times New Roman" w:cs="Times New Roman"/>
                <w:color w:val="000000"/>
                <w:kern w:val="0"/>
                <w:sz w:val="20"/>
                <w:szCs w:val="20"/>
                <w:lang w:val="en-GB" w:eastAsia="en-US"/>
              </w:rPr>
              <w:t>The resource indication value is defined by</w:t>
            </w:r>
          </w:p>
          <w:p w14:paraId="5308936D" w14:textId="77777777" w:rsidR="009F3AA2" w:rsidRPr="009F3AA2" w:rsidRDefault="009F3AA2" w:rsidP="009F3AA2">
            <w:pPr>
              <w:widowControl/>
              <w:spacing w:after="180"/>
              <w:ind w:left="568" w:hanging="284"/>
              <w:jc w:val="left"/>
              <w:rPr>
                <w:rFonts w:ascii="Times New Roman" w:eastAsia="等线" w:hAnsi="Times New Roman" w:cs="Times New Roman"/>
                <w:kern w:val="0"/>
                <w:sz w:val="20"/>
                <w:szCs w:val="20"/>
                <w:lang w:val="x-none" w:eastAsia="en-US"/>
              </w:rPr>
            </w:pPr>
            <w:r w:rsidRPr="009F3AA2">
              <w:rPr>
                <w:rFonts w:ascii="Times New Roman" w:eastAsia="等线" w:hAnsi="Times New Roman" w:cs="Times New Roman"/>
                <w:kern w:val="0"/>
                <w:sz w:val="20"/>
                <w:szCs w:val="20"/>
                <w:lang w:val="x-none" w:eastAsia="en-US"/>
              </w:rPr>
              <w:t xml:space="preserve">if </w:t>
            </w:r>
            <w:r w:rsidRPr="009F3AA2">
              <w:rPr>
                <w:rFonts w:ascii="Times New Roman" w:eastAsia="等线" w:hAnsi="Times New Roman" w:cs="Times New Roman"/>
                <w:kern w:val="0"/>
                <w:position w:val="-14"/>
                <w:sz w:val="20"/>
                <w:szCs w:val="20"/>
                <w:lang w:val="x-none" w:eastAsia="en-GB"/>
              </w:rPr>
              <w:object w:dxaOrig="1980" w:dyaOrig="420" w14:anchorId="7C58FD61">
                <v:shape id="_x0000_i1035" type="#_x0000_t75" style="width:93.6pt;height:22.7pt" o:ole="">
                  <v:imagedata r:id="rId25" o:title=""/>
                </v:shape>
                <o:OLEObject Type="Embed" ProgID="Equation.DSMT4" ShapeID="_x0000_i1035" DrawAspect="Content" ObjectID="_1643218604" r:id="rId26"/>
              </w:object>
            </w:r>
            <w:r w:rsidRPr="009F3AA2">
              <w:rPr>
                <w:rFonts w:ascii="Times New Roman" w:eastAsia="等线" w:hAnsi="Times New Roman" w:cs="Times New Roman"/>
                <w:kern w:val="0"/>
                <w:sz w:val="20"/>
                <w:szCs w:val="20"/>
                <w:lang w:val="x-none" w:eastAsia="en-US"/>
              </w:rPr>
              <w:t xml:space="preserve"> then</w:t>
            </w:r>
          </w:p>
          <w:p w14:paraId="0B0CAA85" w14:textId="77777777" w:rsidR="009F3AA2" w:rsidRPr="009F3AA2" w:rsidRDefault="009F3AA2" w:rsidP="009F3AA2">
            <w:pPr>
              <w:widowControl/>
              <w:numPr>
                <w:ilvl w:val="0"/>
                <w:numId w:val="16"/>
              </w:numPr>
              <w:spacing w:after="180"/>
              <w:ind w:left="851" w:hanging="284"/>
              <w:jc w:val="left"/>
              <w:rPr>
                <w:rFonts w:ascii="Times New Roman" w:eastAsia="等线" w:hAnsi="Times New Roman" w:cs="Times New Roman"/>
                <w:kern w:val="0"/>
                <w:sz w:val="20"/>
                <w:szCs w:val="20"/>
                <w:lang w:val="x-none" w:eastAsia="en-US"/>
              </w:rPr>
            </w:pPr>
            <w:r w:rsidRPr="009F3AA2">
              <w:rPr>
                <w:rFonts w:ascii="Times New Roman" w:eastAsia="等线" w:hAnsi="Times New Roman" w:cs="Times New Roman"/>
                <w:kern w:val="0"/>
                <w:position w:val="-10"/>
                <w:sz w:val="20"/>
                <w:szCs w:val="20"/>
                <w:lang w:val="x-none" w:eastAsia="en-GB"/>
              </w:rPr>
              <w:object w:dxaOrig="2580" w:dyaOrig="320" w14:anchorId="7CFD6CD1">
                <v:shape id="_x0000_i1036" type="#_x0000_t75" style="width:129.6pt;height:14.4pt" o:ole="">
                  <v:imagedata r:id="rId27" o:title=""/>
                </v:shape>
                <o:OLEObject Type="Embed" ProgID="Equation.DSMT4" ShapeID="_x0000_i1036" DrawAspect="Content" ObjectID="_1643218605" r:id="rId28"/>
              </w:object>
            </w:r>
          </w:p>
          <w:p w14:paraId="7FF675B2" w14:textId="77777777" w:rsidR="009F3AA2" w:rsidRPr="009F3AA2" w:rsidRDefault="009F3AA2" w:rsidP="009F3AA2">
            <w:pPr>
              <w:widowControl/>
              <w:spacing w:after="180"/>
              <w:ind w:left="568" w:hanging="284"/>
              <w:jc w:val="left"/>
              <w:rPr>
                <w:rFonts w:ascii="Times New Roman" w:eastAsia="等线" w:hAnsi="Times New Roman" w:cs="Times New Roman"/>
                <w:kern w:val="0"/>
                <w:sz w:val="20"/>
                <w:szCs w:val="20"/>
                <w:lang w:val="x-none" w:eastAsia="en-US"/>
              </w:rPr>
            </w:pPr>
            <w:r w:rsidRPr="009F3AA2">
              <w:rPr>
                <w:rFonts w:ascii="Times New Roman" w:eastAsia="等线" w:hAnsi="Times New Roman" w:cs="Times New Roman"/>
                <w:kern w:val="0"/>
                <w:sz w:val="20"/>
                <w:szCs w:val="20"/>
                <w:lang w:val="x-none" w:eastAsia="en-US"/>
              </w:rPr>
              <w:t xml:space="preserve">else </w:t>
            </w:r>
          </w:p>
          <w:p w14:paraId="2D0E3583" w14:textId="77777777" w:rsidR="009F3AA2" w:rsidRPr="009F3AA2" w:rsidRDefault="009F3AA2" w:rsidP="009F3AA2">
            <w:pPr>
              <w:widowControl/>
              <w:numPr>
                <w:ilvl w:val="0"/>
                <w:numId w:val="16"/>
              </w:numPr>
              <w:spacing w:after="180"/>
              <w:ind w:left="851" w:hanging="284"/>
              <w:jc w:val="left"/>
              <w:rPr>
                <w:rFonts w:ascii="Times New Roman" w:eastAsia="等线" w:hAnsi="Times New Roman" w:cs="Times New Roman"/>
                <w:kern w:val="0"/>
                <w:sz w:val="20"/>
                <w:szCs w:val="20"/>
                <w:lang w:val="x-none" w:eastAsia="en-US"/>
              </w:rPr>
            </w:pPr>
            <w:r w:rsidRPr="009F3AA2">
              <w:rPr>
                <w:rFonts w:ascii="Times New Roman" w:eastAsia="等线" w:hAnsi="Times New Roman" w:cs="Times New Roman"/>
                <w:kern w:val="0"/>
                <w:position w:val="-10"/>
                <w:sz w:val="20"/>
                <w:szCs w:val="20"/>
                <w:lang w:val="x-none" w:eastAsia="en-GB"/>
              </w:rPr>
              <w:object w:dxaOrig="4300" w:dyaOrig="320" w14:anchorId="2144946D">
                <v:shape id="_x0000_i1037" type="#_x0000_t75" style="width:3in;height:14.4pt" o:ole="">
                  <v:imagedata r:id="rId29" o:title=""/>
                </v:shape>
                <o:OLEObject Type="Embed" ProgID="Equation.DSMT4" ShapeID="_x0000_i1037" DrawAspect="Content" ObjectID="_1643218606" r:id="rId30"/>
              </w:object>
            </w:r>
          </w:p>
          <w:p w14:paraId="1527A235" w14:textId="77777777" w:rsidR="009F3AA2" w:rsidRPr="009F3AA2" w:rsidRDefault="009F3AA2" w:rsidP="009F3AA2">
            <w:pPr>
              <w:widowControl/>
              <w:spacing w:after="180"/>
              <w:jc w:val="left"/>
              <w:rPr>
                <w:rFonts w:ascii="Times New Roman" w:eastAsia="等线" w:hAnsi="Times New Roman" w:cs="Times New Roman"/>
                <w:color w:val="000000"/>
                <w:kern w:val="0"/>
                <w:sz w:val="20"/>
                <w:szCs w:val="20"/>
                <w:lang w:val="en-GB" w:eastAsia="en-US"/>
              </w:rPr>
            </w:pPr>
            <w:r w:rsidRPr="009F3AA2">
              <w:rPr>
                <w:rFonts w:ascii="Times New Roman" w:eastAsia="等线" w:hAnsi="Times New Roman" w:cs="Times New Roman"/>
                <w:color w:val="000000"/>
                <w:kern w:val="0"/>
                <w:sz w:val="20"/>
                <w:szCs w:val="20"/>
                <w:lang w:val="en-GB" w:eastAsia="en-US"/>
              </w:rPr>
              <w:t>where</w:t>
            </w:r>
            <w:r w:rsidRPr="009F3AA2">
              <w:rPr>
                <w:rFonts w:ascii="Times New Roman" w:eastAsia="等线" w:hAnsi="Times New Roman" w:cs="Times New Roman"/>
                <w:color w:val="000000"/>
                <w:kern w:val="0"/>
                <w:position w:val="-10"/>
                <w:sz w:val="20"/>
                <w:szCs w:val="20"/>
                <w:lang w:val="en-GB" w:eastAsia="en-GB"/>
              </w:rPr>
              <w:object w:dxaOrig="1260" w:dyaOrig="300" w14:anchorId="5EFECEDF">
                <v:shape id="_x0000_i1038" type="#_x0000_t75" style="width:64.25pt;height:14.4pt" o:ole="">
                  <v:imagedata r:id="rId31" o:title=""/>
                </v:shape>
                <o:OLEObject Type="Embed" ProgID="Equation.DSMT4" ShapeID="_x0000_i1038" DrawAspect="Content" ObjectID="_1643218607" r:id="rId32"/>
              </w:object>
            </w:r>
            <w:r w:rsidRPr="009F3AA2">
              <w:rPr>
                <w:rFonts w:ascii="Times New Roman" w:eastAsia="等线" w:hAnsi="Times New Roman" w:cs="Times New Roman"/>
                <w:color w:val="000000"/>
                <w:kern w:val="0"/>
                <w:sz w:val="20"/>
                <w:szCs w:val="20"/>
                <w:lang w:val="en-GB" w:eastAsia="en-GB"/>
              </w:rPr>
              <w:t xml:space="preserve">, </w:t>
            </w:r>
            <w:r w:rsidRPr="009F3AA2">
              <w:rPr>
                <w:rFonts w:ascii="Times New Roman" w:eastAsia="等线" w:hAnsi="Times New Roman" w:cs="Times New Roman"/>
                <w:color w:val="000000"/>
                <w:kern w:val="0"/>
                <w:position w:val="-10"/>
                <w:sz w:val="20"/>
                <w:szCs w:val="20"/>
                <w:lang w:val="en-GB" w:eastAsia="en-GB"/>
              </w:rPr>
              <w:object w:dxaOrig="1600" w:dyaOrig="300" w14:anchorId="70532078">
                <v:shape id="_x0000_i1039" type="#_x0000_t75" style="width:79.75pt;height:14.4pt" o:ole="">
                  <v:imagedata r:id="rId33" o:title=""/>
                </v:shape>
                <o:OLEObject Type="Embed" ProgID="Equation.DSMT4" ShapeID="_x0000_i1039" DrawAspect="Content" ObjectID="_1643218608" r:id="rId34"/>
              </w:object>
            </w:r>
            <w:r w:rsidRPr="009F3AA2">
              <w:rPr>
                <w:rFonts w:ascii="Times New Roman" w:eastAsia="等线" w:hAnsi="Times New Roman" w:cs="Times New Roman"/>
                <w:color w:val="000000"/>
                <w:kern w:val="0"/>
                <w:sz w:val="20"/>
                <w:szCs w:val="20"/>
                <w:lang w:val="en-GB" w:eastAsia="en-US"/>
              </w:rPr>
              <w:t xml:space="preserve">and where </w:t>
            </w:r>
            <w:r w:rsidRPr="009F3AA2">
              <w:rPr>
                <w:rFonts w:ascii="Times New Roman" w:eastAsia="等线" w:hAnsi="Times New Roman" w:cs="Times New Roman"/>
                <w:color w:val="000000"/>
                <w:kern w:val="0"/>
                <w:position w:val="-10"/>
                <w:sz w:val="20"/>
                <w:szCs w:val="20"/>
                <w:lang w:val="en-GB" w:eastAsia="en-GB"/>
              </w:rPr>
              <w:object w:dxaOrig="460" w:dyaOrig="300" w14:anchorId="4011852B">
                <v:shape id="_x0000_i1040" type="#_x0000_t75" style="width:22.15pt;height:14.4pt" o:ole="">
                  <v:imagedata r:id="rId35" o:title=""/>
                </v:shape>
                <o:OLEObject Type="Embed" ProgID="Equation.DSMT4" ShapeID="_x0000_i1040" DrawAspect="Content" ObjectID="_1643218609" r:id="rId36"/>
              </w:object>
            </w:r>
            <w:r w:rsidRPr="009F3AA2">
              <w:rPr>
                <w:rFonts w:ascii="Times New Roman" w:eastAsia="等线" w:hAnsi="Times New Roman" w:cs="Times New Roman"/>
                <w:color w:val="000000"/>
                <w:kern w:val="0"/>
                <w:sz w:val="20"/>
                <w:szCs w:val="20"/>
                <w:lang w:val="en-GB" w:eastAsia="en-US"/>
              </w:rPr>
              <w:t xml:space="preserve">shall not exceed </w:t>
            </w:r>
            <w:r w:rsidRPr="009F3AA2">
              <w:rPr>
                <w:rFonts w:ascii="Times New Roman" w:eastAsia="等线" w:hAnsi="Times New Roman" w:cs="Times New Roman"/>
                <w:color w:val="000000"/>
                <w:kern w:val="0"/>
                <w:position w:val="-10"/>
                <w:sz w:val="20"/>
                <w:szCs w:val="20"/>
                <w:lang w:val="en-GB" w:eastAsia="en-GB"/>
              </w:rPr>
              <w:object w:dxaOrig="1280" w:dyaOrig="320" w14:anchorId="7B2E99E9">
                <v:shape id="_x0000_i1041" type="#_x0000_t75" style="width:64.25pt;height:14.4pt" o:ole="">
                  <v:imagedata r:id="rId37" o:title=""/>
                </v:shape>
                <o:OLEObject Type="Embed" ProgID="Equation.DSMT4" ShapeID="_x0000_i1041" DrawAspect="Content" ObjectID="_1643218610" r:id="rId38"/>
              </w:object>
            </w:r>
            <w:r w:rsidRPr="009F3AA2">
              <w:rPr>
                <w:rFonts w:ascii="Times New Roman" w:eastAsia="等线" w:hAnsi="Times New Roman" w:cs="Times New Roman"/>
                <w:color w:val="000000"/>
                <w:kern w:val="0"/>
                <w:sz w:val="20"/>
                <w:szCs w:val="20"/>
                <w:lang w:val="en-GB" w:eastAsia="en-US"/>
              </w:rPr>
              <w:t>.</w:t>
            </w:r>
          </w:p>
          <w:p w14:paraId="7C31A45E" w14:textId="3FF1EF82" w:rsidR="000950F3" w:rsidRPr="00307B20" w:rsidRDefault="009F3AA2" w:rsidP="00307B20">
            <w:pPr>
              <w:widowControl/>
              <w:spacing w:after="180"/>
              <w:jc w:val="left"/>
              <w:rPr>
                <w:rFonts w:ascii="Times New Roman" w:eastAsia="等线" w:hAnsi="Times New Roman" w:cs="Times New Roman"/>
                <w:color w:val="000000"/>
                <w:kern w:val="0"/>
                <w:sz w:val="20"/>
                <w:szCs w:val="20"/>
                <w:lang w:val="en-GB" w:eastAsia="en-US"/>
              </w:rPr>
            </w:pPr>
            <w:r w:rsidRPr="009F3AA2">
              <w:rPr>
                <w:rFonts w:ascii="Times New Roman" w:eastAsia="等线" w:hAnsi="Times New Roman" w:cs="Times New Roman"/>
                <w:color w:val="000000"/>
                <w:kern w:val="0"/>
                <w:sz w:val="20"/>
                <w:szCs w:val="20"/>
                <w:lang w:val="en-GB" w:eastAsia="en-US"/>
              </w:rPr>
              <w:t xml:space="preserve">If </w:t>
            </w:r>
            <w:r w:rsidRPr="009F3AA2">
              <w:rPr>
                <w:rFonts w:ascii="Times New Roman" w:eastAsia="等线" w:hAnsi="Times New Roman" w:cs="Times New Roman"/>
                <w:color w:val="000000"/>
                <w:kern w:val="0"/>
                <w:position w:val="-10"/>
                <w:sz w:val="20"/>
                <w:szCs w:val="20"/>
                <w:lang w:val="en-GB" w:eastAsia="en-GB"/>
              </w:rPr>
              <w:object w:dxaOrig="1219" w:dyaOrig="320" w14:anchorId="45D370F0">
                <v:shape id="_x0000_i1042" type="#_x0000_t75" style="width:64.25pt;height:14.4pt" o:ole="">
                  <v:imagedata r:id="rId39" o:title=""/>
                </v:shape>
                <o:OLEObject Type="Embed" ProgID="Equation.DSMT4" ShapeID="_x0000_i1042" DrawAspect="Content" ObjectID="_1643218611" r:id="rId40"/>
              </w:object>
            </w:r>
            <w:r w:rsidRPr="009F3AA2">
              <w:rPr>
                <w:rFonts w:ascii="Times New Roman" w:eastAsia="等线" w:hAnsi="Times New Roman" w:cs="Times New Roman"/>
                <w:color w:val="000000"/>
                <w:kern w:val="0"/>
                <w:sz w:val="20"/>
                <w:szCs w:val="20"/>
                <w:lang w:val="en-GB" w:eastAsia="en-GB"/>
              </w:rPr>
              <w:t xml:space="preserve">, </w:t>
            </w:r>
            <w:r w:rsidRPr="009F3AA2">
              <w:rPr>
                <w:rFonts w:ascii="Times New Roman" w:eastAsia="等线" w:hAnsi="Times New Roman" w:cs="Times New Roman"/>
                <w:i/>
                <w:color w:val="000000"/>
                <w:kern w:val="0"/>
                <w:sz w:val="20"/>
                <w:szCs w:val="20"/>
                <w:lang w:val="en-GB" w:eastAsia="en-GB"/>
              </w:rPr>
              <w:t>K</w:t>
            </w:r>
            <w:r w:rsidRPr="009F3AA2">
              <w:rPr>
                <w:rFonts w:ascii="Times New Roman" w:eastAsia="等线" w:hAnsi="Times New Roman" w:cs="Times New Roman"/>
                <w:color w:val="000000"/>
                <w:kern w:val="0"/>
                <w:sz w:val="20"/>
                <w:szCs w:val="20"/>
                <w:lang w:val="en-GB" w:eastAsia="en-GB"/>
              </w:rPr>
              <w:t xml:space="preserve"> is the maximum value from set {1, 2, 4, 8} which satisfies </w:t>
            </w:r>
            <w:r w:rsidRPr="009F3AA2">
              <w:rPr>
                <w:rFonts w:ascii="Times New Roman" w:eastAsia="等线" w:hAnsi="Times New Roman" w:cs="Times New Roman"/>
                <w:kern w:val="0"/>
                <w:position w:val="-14"/>
                <w:sz w:val="20"/>
                <w:szCs w:val="20"/>
                <w:lang w:val="en-GB" w:eastAsia="en-GB"/>
              </w:rPr>
              <w:object w:dxaOrig="1760" w:dyaOrig="420" w14:anchorId="5BA0733D">
                <v:shape id="_x0000_i1043" type="#_x0000_t75" style="width:86.4pt;height:22.7pt" o:ole="">
                  <v:imagedata r:id="rId41" o:title=""/>
                </v:shape>
                <o:OLEObject Type="Embed" ProgID="Equation.DSMT4" ShapeID="_x0000_i1043" DrawAspect="Content" ObjectID="_1643218612" r:id="rId42"/>
              </w:object>
            </w:r>
            <w:r w:rsidRPr="009F3AA2">
              <w:rPr>
                <w:rFonts w:ascii="Times New Roman" w:eastAsia="等线" w:hAnsi="Times New Roman" w:cs="Times New Roman"/>
                <w:color w:val="000000"/>
                <w:kern w:val="0"/>
                <w:sz w:val="20"/>
                <w:szCs w:val="20"/>
                <w:lang w:val="en-GB" w:eastAsia="en-GB"/>
              </w:rPr>
              <w:t xml:space="preserve">; otherwise </w:t>
            </w:r>
            <w:r w:rsidRPr="009F3AA2">
              <w:rPr>
                <w:rFonts w:ascii="Times New Roman" w:eastAsia="等线" w:hAnsi="Times New Roman" w:cs="Times New Roman"/>
                <w:i/>
                <w:color w:val="000000"/>
                <w:kern w:val="0"/>
                <w:sz w:val="20"/>
                <w:szCs w:val="20"/>
                <w:lang w:val="en-GB" w:eastAsia="en-GB"/>
              </w:rPr>
              <w:t>K</w:t>
            </w:r>
            <w:r w:rsidRPr="009F3AA2">
              <w:rPr>
                <w:rFonts w:ascii="Times New Roman" w:eastAsia="等线" w:hAnsi="Times New Roman" w:cs="Times New Roman"/>
                <w:color w:val="000000"/>
                <w:kern w:val="0"/>
                <w:sz w:val="20"/>
                <w:szCs w:val="20"/>
                <w:lang w:val="en-GB" w:eastAsia="en-GB"/>
              </w:rPr>
              <w:t xml:space="preserve"> = 1.</w:t>
            </w:r>
          </w:p>
        </w:tc>
      </w:tr>
    </w:tbl>
    <w:p w14:paraId="5E6DFE3F" w14:textId="476D8C5E" w:rsidR="00565F1F" w:rsidRDefault="0076146D" w:rsidP="00491091">
      <w:pPr>
        <w:spacing w:before="120" w:after="120"/>
        <w:rPr>
          <w:rFonts w:ascii="Times New Roman" w:eastAsia="等线" w:hAnsi="Times New Roman" w:cs="Times New Roman"/>
          <w:color w:val="000000"/>
          <w:kern w:val="0"/>
          <w:sz w:val="20"/>
          <w:szCs w:val="20"/>
          <w:lang w:val="en-GB" w:eastAsia="en-US"/>
        </w:rPr>
      </w:pPr>
      <w:r w:rsidRPr="0057580E">
        <w:rPr>
          <w:rFonts w:ascii="Times New Roman" w:eastAsia="等线" w:hAnsi="Times New Roman" w:cs="Times New Roman"/>
          <w:color w:val="000000"/>
          <w:kern w:val="0"/>
          <w:sz w:val="20"/>
          <w:szCs w:val="20"/>
          <w:lang w:val="en-GB" w:eastAsia="en-US"/>
        </w:rPr>
        <w:lastRenderedPageBreak/>
        <w:t>Then for interlac</w:t>
      </w:r>
      <w:r w:rsidR="009F3EBC" w:rsidRPr="0057580E">
        <w:rPr>
          <w:rFonts w:ascii="Times New Roman" w:eastAsia="等线" w:hAnsi="Times New Roman" w:cs="Times New Roman"/>
          <w:color w:val="000000"/>
          <w:kern w:val="0"/>
          <w:sz w:val="20"/>
          <w:szCs w:val="20"/>
          <w:lang w:val="en-GB"/>
        </w:rPr>
        <w:t>e based resource allocation</w:t>
      </w:r>
      <w:r w:rsidR="00F63B72">
        <w:rPr>
          <w:rFonts w:ascii="Times New Roman" w:eastAsia="等线" w:hAnsi="Times New Roman" w:cs="Times New Roman"/>
          <w:color w:val="000000"/>
          <w:kern w:val="0"/>
          <w:sz w:val="20"/>
          <w:szCs w:val="20"/>
          <w:lang w:val="en-GB"/>
        </w:rPr>
        <w:t xml:space="preserve"> in NRU</w:t>
      </w:r>
      <w:r w:rsidRPr="0057580E">
        <w:rPr>
          <w:rFonts w:ascii="Times New Roman" w:eastAsia="等线" w:hAnsi="Times New Roman" w:cs="Times New Roman"/>
          <w:color w:val="000000"/>
          <w:kern w:val="0"/>
          <w:sz w:val="20"/>
          <w:szCs w:val="20"/>
          <w:lang w:val="en-GB" w:eastAsia="en-US"/>
        </w:rPr>
        <w:t xml:space="preserve">, </w:t>
      </w:r>
      <w:r w:rsidR="00F63B72">
        <w:rPr>
          <w:rFonts w:ascii="Times New Roman" w:eastAsia="等线" w:hAnsi="Times New Roman" w:cs="Times New Roman"/>
          <w:color w:val="000000"/>
          <w:kern w:val="0"/>
          <w:sz w:val="20"/>
          <w:szCs w:val="20"/>
          <w:lang w:val="en-GB" w:eastAsia="en-US"/>
        </w:rPr>
        <w:t xml:space="preserve">there still </w:t>
      </w:r>
      <w:r w:rsidR="0075228E">
        <w:rPr>
          <w:rFonts w:ascii="Times New Roman" w:eastAsia="等线" w:hAnsi="Times New Roman" w:cs="Times New Roman"/>
          <w:color w:val="000000"/>
          <w:kern w:val="0"/>
          <w:sz w:val="20"/>
          <w:szCs w:val="20"/>
          <w:lang w:val="en-GB" w:eastAsia="en-US"/>
        </w:rPr>
        <w:t>are</w:t>
      </w:r>
      <w:r w:rsidR="00F63B72">
        <w:rPr>
          <w:rFonts w:ascii="Times New Roman" w:eastAsia="等线" w:hAnsi="Times New Roman" w:cs="Times New Roman"/>
          <w:color w:val="000000"/>
          <w:kern w:val="0"/>
          <w:sz w:val="20"/>
          <w:szCs w:val="20"/>
          <w:lang w:val="en-GB" w:eastAsia="en-US"/>
        </w:rPr>
        <w:t xml:space="preserve"> such two cases which needs additional special handling. </w:t>
      </w:r>
      <w:r w:rsidR="00F63B72">
        <w:rPr>
          <w:rFonts w:ascii="Times New Roman" w:eastAsia="等线" w:hAnsi="Times New Roman" w:cs="Times New Roman" w:hint="eastAsia"/>
          <w:color w:val="000000"/>
          <w:kern w:val="0"/>
          <w:sz w:val="20"/>
          <w:szCs w:val="20"/>
          <w:lang w:val="en-GB"/>
        </w:rPr>
        <w:t>For</w:t>
      </w:r>
      <w:r w:rsidR="00F63B72">
        <w:rPr>
          <w:rFonts w:ascii="Times New Roman" w:eastAsia="等线" w:hAnsi="Times New Roman" w:cs="Times New Roman"/>
          <w:color w:val="000000"/>
          <w:kern w:val="0"/>
          <w:sz w:val="20"/>
          <w:szCs w:val="20"/>
          <w:lang w:val="en-GB" w:eastAsia="en-US"/>
        </w:rPr>
        <w:t xml:space="preserve"> both cases, the misalignment lies in the following 2 aspects:</w:t>
      </w:r>
    </w:p>
    <w:p w14:paraId="52C34E17" w14:textId="0BDE0D9D" w:rsidR="00A015DE" w:rsidRPr="0057580E" w:rsidRDefault="00F63B72" w:rsidP="00A015DE">
      <w:pPr>
        <w:pStyle w:val="af6"/>
        <w:numPr>
          <w:ilvl w:val="0"/>
          <w:numId w:val="13"/>
        </w:numPr>
        <w:spacing w:after="120"/>
        <w:ind w:firstLineChars="0"/>
        <w:rPr>
          <w:rFonts w:ascii="Times New Roman" w:eastAsia="等线" w:hAnsi="Times New Roman" w:cs="Times New Roman"/>
          <w:color w:val="000000"/>
          <w:kern w:val="0"/>
          <w:sz w:val="20"/>
          <w:szCs w:val="20"/>
          <w:lang w:val="en-GB"/>
        </w:rPr>
      </w:pPr>
      <w:r>
        <w:rPr>
          <w:rFonts w:ascii="Times New Roman" w:eastAsia="等线" w:hAnsi="Times New Roman" w:cs="Times New Roman"/>
          <w:color w:val="000000"/>
          <w:kern w:val="0"/>
          <w:sz w:val="20"/>
          <w:szCs w:val="20"/>
          <w:lang w:val="en-GB" w:eastAsia="en-US"/>
        </w:rPr>
        <w:t>aspect</w:t>
      </w:r>
      <w:r w:rsidR="003306EA" w:rsidRPr="0057580E">
        <w:rPr>
          <w:rFonts w:ascii="Times New Roman" w:eastAsia="等线" w:hAnsi="Times New Roman" w:cs="Times New Roman"/>
          <w:color w:val="000000"/>
          <w:kern w:val="0"/>
          <w:sz w:val="20"/>
          <w:szCs w:val="20"/>
          <w:lang w:val="en-GB"/>
        </w:rPr>
        <w:t xml:space="preserve"> 1: the SCS of initial UL BWP and the active UL BWP is different</w:t>
      </w:r>
    </w:p>
    <w:p w14:paraId="2997B621" w14:textId="60BD08B7" w:rsidR="003306EA" w:rsidRPr="0057580E" w:rsidRDefault="00F63B72" w:rsidP="00A015DE">
      <w:pPr>
        <w:pStyle w:val="af6"/>
        <w:numPr>
          <w:ilvl w:val="0"/>
          <w:numId w:val="13"/>
        </w:numPr>
        <w:spacing w:after="120"/>
        <w:ind w:firstLineChars="0"/>
        <w:rPr>
          <w:rFonts w:ascii="Times New Roman" w:eastAsia="等线" w:hAnsi="Times New Roman" w:cs="Times New Roman"/>
          <w:color w:val="000000"/>
          <w:kern w:val="0"/>
          <w:sz w:val="20"/>
          <w:szCs w:val="20"/>
          <w:lang w:val="en-GB"/>
        </w:rPr>
      </w:pPr>
      <w:r>
        <w:rPr>
          <w:rFonts w:ascii="Times New Roman" w:eastAsia="等线" w:hAnsi="Times New Roman" w:cs="Times New Roman"/>
          <w:color w:val="000000"/>
          <w:kern w:val="0"/>
          <w:sz w:val="20"/>
          <w:szCs w:val="20"/>
          <w:lang w:val="en-GB"/>
        </w:rPr>
        <w:t>aspect</w:t>
      </w:r>
      <w:r w:rsidRPr="0057580E">
        <w:rPr>
          <w:rFonts w:ascii="Times New Roman" w:eastAsia="等线" w:hAnsi="Times New Roman" w:cs="Times New Roman"/>
          <w:color w:val="000000"/>
          <w:kern w:val="0"/>
          <w:sz w:val="20"/>
          <w:szCs w:val="20"/>
          <w:lang w:val="en-GB"/>
        </w:rPr>
        <w:t xml:space="preserve"> </w:t>
      </w:r>
      <w:r w:rsidR="003306EA" w:rsidRPr="0057580E">
        <w:rPr>
          <w:rFonts w:ascii="Times New Roman" w:eastAsia="等线" w:hAnsi="Times New Roman" w:cs="Times New Roman"/>
          <w:color w:val="000000"/>
          <w:kern w:val="0"/>
          <w:sz w:val="20"/>
          <w:szCs w:val="20"/>
          <w:lang w:val="en-GB"/>
        </w:rPr>
        <w:t>2: the active UL BWP includes more than one RB sets</w:t>
      </w:r>
    </w:p>
    <w:p w14:paraId="3C32C770" w14:textId="5F2BE2F9" w:rsidR="003306EA" w:rsidRPr="0057580E" w:rsidRDefault="003306EA" w:rsidP="00A015DE">
      <w:pPr>
        <w:spacing w:after="120"/>
        <w:rPr>
          <w:rFonts w:ascii="Times New Roman" w:eastAsia="等线" w:hAnsi="Times New Roman" w:cs="Times New Roman"/>
          <w:color w:val="000000"/>
          <w:kern w:val="0"/>
          <w:sz w:val="20"/>
          <w:szCs w:val="20"/>
          <w:lang w:val="en-GB"/>
        </w:rPr>
      </w:pPr>
      <w:r w:rsidRPr="0057580E">
        <w:rPr>
          <w:rFonts w:ascii="Times New Roman" w:eastAsia="等线" w:hAnsi="Times New Roman" w:cs="Times New Roman"/>
          <w:color w:val="000000"/>
          <w:kern w:val="0"/>
          <w:sz w:val="20"/>
          <w:szCs w:val="20"/>
          <w:lang w:val="en-GB"/>
        </w:rPr>
        <w:t xml:space="preserve">In </w:t>
      </w:r>
      <w:r w:rsidR="00F63B72">
        <w:rPr>
          <w:rFonts w:ascii="Times New Roman" w:eastAsia="等线" w:hAnsi="Times New Roman" w:cs="Times New Roman"/>
          <w:color w:val="000000"/>
          <w:kern w:val="0"/>
          <w:sz w:val="20"/>
          <w:szCs w:val="20"/>
          <w:lang w:val="en-GB"/>
        </w:rPr>
        <w:t>aspect</w:t>
      </w:r>
      <w:r w:rsidR="00F63B72" w:rsidRPr="0057580E">
        <w:rPr>
          <w:rFonts w:ascii="Times New Roman" w:eastAsia="等线" w:hAnsi="Times New Roman" w:cs="Times New Roman"/>
          <w:color w:val="000000"/>
          <w:kern w:val="0"/>
          <w:sz w:val="20"/>
          <w:szCs w:val="20"/>
          <w:lang w:val="en-GB"/>
        </w:rPr>
        <w:t xml:space="preserve"> </w:t>
      </w:r>
      <w:r w:rsidRPr="0057580E">
        <w:rPr>
          <w:rFonts w:ascii="Times New Roman" w:eastAsia="等线" w:hAnsi="Times New Roman" w:cs="Times New Roman"/>
          <w:color w:val="000000"/>
          <w:kern w:val="0"/>
          <w:sz w:val="20"/>
          <w:szCs w:val="20"/>
          <w:lang w:val="en-GB"/>
        </w:rPr>
        <w:t xml:space="preserve">1, since the bit-width of X is different for 15kHz SCS and 30kHz, </w:t>
      </w:r>
      <w:r w:rsidR="00A015DE" w:rsidRPr="0057580E">
        <w:rPr>
          <w:rFonts w:ascii="Times New Roman" w:eastAsia="等线" w:hAnsi="Times New Roman" w:cs="Times New Roman"/>
          <w:color w:val="000000"/>
          <w:kern w:val="0"/>
          <w:sz w:val="20"/>
          <w:szCs w:val="20"/>
          <w:lang w:val="en-GB"/>
        </w:rPr>
        <w:t xml:space="preserve">then it is needed to clarify how to </w:t>
      </w:r>
      <w:r w:rsidR="006F10F7" w:rsidRPr="0057580E">
        <w:rPr>
          <w:rFonts w:ascii="Times New Roman" w:eastAsia="等线" w:hAnsi="Times New Roman" w:cs="Times New Roman"/>
          <w:color w:val="000000"/>
          <w:kern w:val="0"/>
          <w:sz w:val="20"/>
          <w:szCs w:val="20"/>
          <w:lang w:val="en-GB"/>
        </w:rPr>
        <w:t xml:space="preserve">interpret </w:t>
      </w:r>
      <w:r w:rsidR="006F10F7">
        <w:rPr>
          <w:rFonts w:ascii="Times New Roman" w:eastAsia="等线" w:hAnsi="Times New Roman" w:cs="Times New Roman"/>
          <w:color w:val="000000"/>
          <w:kern w:val="0"/>
          <w:sz w:val="20"/>
          <w:szCs w:val="20"/>
          <w:lang w:val="en-GB"/>
        </w:rPr>
        <w:t>interlace</w:t>
      </w:r>
      <w:r w:rsidR="00F63B72">
        <w:rPr>
          <w:rFonts w:ascii="Times New Roman" w:eastAsia="等线" w:hAnsi="Times New Roman" w:cs="Times New Roman"/>
          <w:color w:val="000000"/>
          <w:kern w:val="0"/>
          <w:sz w:val="20"/>
          <w:szCs w:val="20"/>
          <w:lang w:val="en-GB"/>
        </w:rPr>
        <w:t xml:space="preserve"> indication part of </w:t>
      </w:r>
      <w:r w:rsidR="00A015DE" w:rsidRPr="0057580E">
        <w:rPr>
          <w:rFonts w:ascii="Times New Roman" w:eastAsia="等线" w:hAnsi="Times New Roman" w:cs="Times New Roman"/>
          <w:color w:val="000000"/>
          <w:kern w:val="0"/>
          <w:sz w:val="20"/>
          <w:szCs w:val="20"/>
          <w:lang w:val="en-GB"/>
        </w:rPr>
        <w:t>FDRA</w:t>
      </w:r>
      <w:r w:rsidR="00613DD8" w:rsidRPr="0057580E">
        <w:rPr>
          <w:rFonts w:ascii="Times New Roman" w:eastAsia="等线" w:hAnsi="Times New Roman" w:cs="Times New Roman"/>
          <w:color w:val="000000"/>
          <w:kern w:val="0"/>
          <w:sz w:val="20"/>
          <w:szCs w:val="20"/>
          <w:lang w:val="en-GB"/>
        </w:rPr>
        <w:t xml:space="preserve"> field</w:t>
      </w:r>
      <w:r w:rsidR="00A015DE" w:rsidRPr="0057580E">
        <w:rPr>
          <w:rFonts w:ascii="Times New Roman" w:eastAsia="等线" w:hAnsi="Times New Roman" w:cs="Times New Roman"/>
          <w:color w:val="000000"/>
          <w:kern w:val="0"/>
          <w:sz w:val="20"/>
          <w:szCs w:val="20"/>
          <w:lang w:val="en-GB"/>
        </w:rPr>
        <w:t>.</w:t>
      </w:r>
      <w:r w:rsidR="000950F3" w:rsidRPr="0057580E">
        <w:rPr>
          <w:rFonts w:ascii="Times New Roman" w:eastAsia="等线" w:hAnsi="Times New Roman" w:cs="Times New Roman"/>
          <w:color w:val="000000"/>
          <w:kern w:val="0"/>
          <w:sz w:val="20"/>
          <w:szCs w:val="20"/>
          <w:lang w:val="en-GB"/>
        </w:rPr>
        <w:t xml:space="preserve"> </w:t>
      </w:r>
      <w:r w:rsidR="00597834" w:rsidRPr="0057580E">
        <w:rPr>
          <w:rFonts w:ascii="Times New Roman" w:eastAsia="等线" w:hAnsi="Times New Roman" w:cs="Times New Roman"/>
          <w:color w:val="000000"/>
          <w:kern w:val="0"/>
          <w:sz w:val="20"/>
          <w:szCs w:val="20"/>
          <w:lang w:val="en-GB"/>
        </w:rPr>
        <w:t>For example, the SCS of initial UL BWP is 30kHz</w:t>
      </w:r>
      <w:r w:rsidR="00814B20" w:rsidRPr="0057580E">
        <w:rPr>
          <w:rFonts w:ascii="Times New Roman" w:eastAsia="等线" w:hAnsi="Times New Roman" w:cs="Times New Roman"/>
          <w:color w:val="000000"/>
          <w:kern w:val="0"/>
          <w:sz w:val="20"/>
          <w:szCs w:val="20"/>
          <w:lang w:val="en-GB"/>
        </w:rPr>
        <w:t xml:space="preserve"> </w:t>
      </w:r>
      <w:r w:rsidR="00597834" w:rsidRPr="0057580E">
        <w:rPr>
          <w:rFonts w:ascii="Times New Roman" w:eastAsia="等线" w:hAnsi="Times New Roman" w:cs="Times New Roman"/>
          <w:color w:val="000000"/>
          <w:kern w:val="0"/>
          <w:sz w:val="20"/>
          <w:szCs w:val="20"/>
          <w:lang w:val="en-GB"/>
        </w:rPr>
        <w:t>(</w:t>
      </w:r>
      <w:r w:rsidR="00814B20" w:rsidRPr="0057580E">
        <w:rPr>
          <w:rFonts w:ascii="Times New Roman" w:eastAsia="等线" w:hAnsi="Times New Roman" w:cs="Times New Roman"/>
          <w:color w:val="000000"/>
          <w:kern w:val="0"/>
          <w:sz w:val="20"/>
          <w:szCs w:val="20"/>
          <w:lang w:val="en-GB"/>
        </w:rPr>
        <w:t xml:space="preserve">only </w:t>
      </w:r>
      <w:r w:rsidR="00597834" w:rsidRPr="0057580E">
        <w:rPr>
          <w:rFonts w:ascii="Times New Roman" w:eastAsia="等线" w:hAnsi="Times New Roman" w:cs="Times New Roman"/>
          <w:color w:val="000000"/>
          <w:kern w:val="0"/>
          <w:sz w:val="20"/>
          <w:szCs w:val="20"/>
          <w:lang w:val="en-GB"/>
        </w:rPr>
        <w:t>5</w:t>
      </w:r>
      <w:r w:rsidR="00814B20" w:rsidRPr="0057580E">
        <w:rPr>
          <w:rFonts w:ascii="Times New Roman" w:eastAsia="等线" w:hAnsi="Times New Roman" w:cs="Times New Roman"/>
          <w:color w:val="000000"/>
          <w:kern w:val="0"/>
          <w:sz w:val="20"/>
          <w:szCs w:val="20"/>
          <w:lang w:val="en-GB"/>
        </w:rPr>
        <w:t xml:space="preserve"> </w:t>
      </w:r>
      <w:r w:rsidR="00597834" w:rsidRPr="0057580E">
        <w:rPr>
          <w:rFonts w:ascii="Times New Roman" w:eastAsia="等线" w:hAnsi="Times New Roman" w:cs="Times New Roman"/>
          <w:color w:val="000000"/>
          <w:kern w:val="0"/>
          <w:sz w:val="20"/>
          <w:szCs w:val="20"/>
          <w:lang w:val="en-GB"/>
        </w:rPr>
        <w:t>bit</w:t>
      </w:r>
      <w:r w:rsidR="00814B20" w:rsidRPr="0057580E">
        <w:rPr>
          <w:rFonts w:ascii="Times New Roman" w:eastAsia="等线" w:hAnsi="Times New Roman" w:cs="Times New Roman"/>
          <w:color w:val="000000"/>
          <w:kern w:val="0"/>
          <w:sz w:val="20"/>
          <w:szCs w:val="20"/>
          <w:lang w:val="en-GB"/>
        </w:rPr>
        <w:t>s of X in FDRA</w:t>
      </w:r>
      <w:r w:rsidR="00597834" w:rsidRPr="0057580E">
        <w:rPr>
          <w:rFonts w:ascii="Times New Roman" w:eastAsia="等线" w:hAnsi="Times New Roman" w:cs="Times New Roman"/>
          <w:color w:val="000000"/>
          <w:kern w:val="0"/>
          <w:sz w:val="20"/>
          <w:szCs w:val="20"/>
          <w:lang w:val="en-GB"/>
        </w:rPr>
        <w:t xml:space="preserve">), and </w:t>
      </w:r>
      <w:r w:rsidR="00814B20" w:rsidRPr="0057580E">
        <w:rPr>
          <w:rFonts w:ascii="Times New Roman" w:eastAsia="等线" w:hAnsi="Times New Roman" w:cs="Times New Roman"/>
          <w:color w:val="000000"/>
          <w:kern w:val="0"/>
          <w:sz w:val="20"/>
          <w:szCs w:val="20"/>
          <w:lang w:val="en-GB"/>
        </w:rPr>
        <w:t xml:space="preserve">the </w:t>
      </w:r>
      <w:r w:rsidR="00597834" w:rsidRPr="0057580E">
        <w:rPr>
          <w:rFonts w:ascii="Times New Roman" w:eastAsia="等线" w:hAnsi="Times New Roman" w:cs="Times New Roman"/>
          <w:color w:val="000000"/>
          <w:kern w:val="0"/>
          <w:sz w:val="20"/>
          <w:szCs w:val="20"/>
          <w:lang w:val="en-GB"/>
        </w:rPr>
        <w:t xml:space="preserve">SCS of active UL BWP is </w:t>
      </w:r>
      <w:r w:rsidR="00B407DF">
        <w:rPr>
          <w:rFonts w:ascii="Times New Roman" w:eastAsia="等线" w:hAnsi="Times New Roman" w:cs="Times New Roman"/>
          <w:color w:val="000000"/>
          <w:kern w:val="0"/>
          <w:sz w:val="20"/>
          <w:szCs w:val="20"/>
          <w:lang w:val="en-GB"/>
        </w:rPr>
        <w:t>15</w:t>
      </w:r>
      <w:r w:rsidR="00597834" w:rsidRPr="0057580E">
        <w:rPr>
          <w:rFonts w:ascii="Times New Roman" w:eastAsia="等线" w:hAnsi="Times New Roman" w:cs="Times New Roman"/>
          <w:color w:val="000000"/>
          <w:kern w:val="0"/>
          <w:sz w:val="20"/>
          <w:szCs w:val="20"/>
          <w:lang w:val="en-GB"/>
        </w:rPr>
        <w:t>kHz</w:t>
      </w:r>
      <w:r w:rsidR="00814B20" w:rsidRPr="0057580E">
        <w:rPr>
          <w:rFonts w:ascii="Times New Roman" w:eastAsia="等线" w:hAnsi="Times New Roman" w:cs="Times New Roman"/>
          <w:color w:val="000000"/>
          <w:kern w:val="0"/>
          <w:sz w:val="20"/>
          <w:szCs w:val="20"/>
          <w:lang w:val="en-GB"/>
        </w:rPr>
        <w:t xml:space="preserve"> (6-bit X is needed to indicate interlace allocation), or vice versa</w:t>
      </w:r>
      <w:r w:rsidR="00597834" w:rsidRPr="0057580E">
        <w:rPr>
          <w:rFonts w:ascii="Times New Roman" w:eastAsia="等线" w:hAnsi="Times New Roman" w:cs="Times New Roman"/>
          <w:color w:val="000000"/>
          <w:kern w:val="0"/>
          <w:sz w:val="20"/>
          <w:szCs w:val="20"/>
          <w:lang w:val="en-GB"/>
        </w:rPr>
        <w:t xml:space="preserve">. </w:t>
      </w:r>
      <w:r w:rsidR="000950F3" w:rsidRPr="0057580E">
        <w:rPr>
          <w:rFonts w:ascii="Times New Roman" w:eastAsia="等线" w:hAnsi="Times New Roman" w:cs="Times New Roman"/>
          <w:color w:val="000000"/>
          <w:kern w:val="0"/>
          <w:sz w:val="20"/>
          <w:szCs w:val="20"/>
          <w:lang w:val="en-GB"/>
        </w:rPr>
        <w:t>One simple solution is that</w:t>
      </w:r>
      <w:r w:rsidR="00A015DE" w:rsidRPr="0057580E">
        <w:rPr>
          <w:rFonts w:ascii="Times New Roman" w:eastAsia="等线" w:hAnsi="Times New Roman" w:cs="Times New Roman"/>
          <w:color w:val="000000"/>
          <w:kern w:val="0"/>
          <w:sz w:val="20"/>
          <w:szCs w:val="20"/>
          <w:lang w:val="en-GB"/>
        </w:rPr>
        <w:t xml:space="preserve"> </w:t>
      </w:r>
      <w:r w:rsidR="00491091" w:rsidRPr="0057580E">
        <w:rPr>
          <w:rFonts w:ascii="Times New Roman" w:eastAsia="等线" w:hAnsi="Times New Roman" w:cs="Times New Roman"/>
          <w:color w:val="000000"/>
          <w:kern w:val="0"/>
          <w:sz w:val="20"/>
          <w:szCs w:val="20"/>
          <w:lang w:val="en-GB"/>
        </w:rPr>
        <w:t xml:space="preserve">increasing </w:t>
      </w:r>
      <w:r w:rsidR="00A015DE" w:rsidRPr="0057580E">
        <w:rPr>
          <w:rFonts w:ascii="Times New Roman" w:eastAsia="等线" w:hAnsi="Times New Roman" w:cs="Times New Roman"/>
          <w:color w:val="000000"/>
          <w:kern w:val="0"/>
          <w:sz w:val="20"/>
          <w:szCs w:val="20"/>
          <w:lang w:val="en-GB"/>
        </w:rPr>
        <w:t>5 bits to 6 bits by zero padding</w:t>
      </w:r>
      <w:r w:rsidR="00613DD8" w:rsidRPr="0057580E">
        <w:rPr>
          <w:rFonts w:ascii="Times New Roman" w:eastAsia="等线" w:hAnsi="Times New Roman" w:cs="Times New Roman"/>
          <w:color w:val="000000"/>
          <w:kern w:val="0"/>
          <w:sz w:val="20"/>
          <w:szCs w:val="20"/>
          <w:lang w:val="en-GB"/>
        </w:rPr>
        <w:t xml:space="preserve"> in LSB</w:t>
      </w:r>
      <w:r w:rsidR="00A015DE" w:rsidRPr="0057580E">
        <w:rPr>
          <w:rFonts w:ascii="Times New Roman" w:eastAsia="等线" w:hAnsi="Times New Roman" w:cs="Times New Roman"/>
          <w:color w:val="000000"/>
          <w:kern w:val="0"/>
          <w:sz w:val="20"/>
          <w:szCs w:val="20"/>
          <w:lang w:val="en-GB"/>
        </w:rPr>
        <w:t xml:space="preserve">, or </w:t>
      </w:r>
      <w:r w:rsidR="00491091" w:rsidRPr="0057580E">
        <w:rPr>
          <w:rFonts w:ascii="Times New Roman" w:eastAsia="等线" w:hAnsi="Times New Roman" w:cs="Times New Roman"/>
          <w:color w:val="000000"/>
          <w:kern w:val="0"/>
          <w:sz w:val="20"/>
          <w:szCs w:val="20"/>
          <w:lang w:val="en-GB"/>
        </w:rPr>
        <w:t xml:space="preserve">6 bits is reduced to 5 bits by </w:t>
      </w:r>
      <w:r w:rsidR="00A015DE" w:rsidRPr="0057580E">
        <w:rPr>
          <w:rFonts w:ascii="Times New Roman" w:eastAsia="等线" w:hAnsi="Times New Roman" w:cs="Times New Roman"/>
          <w:color w:val="000000"/>
          <w:kern w:val="0"/>
          <w:sz w:val="20"/>
          <w:szCs w:val="20"/>
          <w:lang w:val="en-GB"/>
        </w:rPr>
        <w:t xml:space="preserve">truncating </w:t>
      </w:r>
      <w:r w:rsidR="00491091" w:rsidRPr="0057580E">
        <w:rPr>
          <w:rFonts w:ascii="Times New Roman" w:eastAsia="等线" w:hAnsi="Times New Roman" w:cs="Times New Roman"/>
          <w:color w:val="000000"/>
          <w:kern w:val="0"/>
          <w:sz w:val="20"/>
          <w:szCs w:val="20"/>
          <w:lang w:val="en-GB"/>
        </w:rPr>
        <w:t>5</w:t>
      </w:r>
      <w:r w:rsidR="00A015DE" w:rsidRPr="0057580E">
        <w:rPr>
          <w:rFonts w:ascii="Times New Roman" w:eastAsia="等线" w:hAnsi="Times New Roman" w:cs="Times New Roman"/>
          <w:color w:val="000000"/>
          <w:kern w:val="0"/>
          <w:sz w:val="20"/>
          <w:szCs w:val="20"/>
          <w:lang w:val="en-GB"/>
        </w:rPr>
        <w:t xml:space="preserve"> bits</w:t>
      </w:r>
      <w:r w:rsidR="00491091" w:rsidRPr="0057580E">
        <w:rPr>
          <w:rFonts w:ascii="Times New Roman" w:eastAsia="等线" w:hAnsi="Times New Roman" w:cs="Times New Roman"/>
          <w:color w:val="000000"/>
          <w:kern w:val="0"/>
          <w:sz w:val="20"/>
          <w:szCs w:val="20"/>
          <w:lang w:val="en-GB"/>
        </w:rPr>
        <w:t xml:space="preserve"> MSB.</w:t>
      </w:r>
    </w:p>
    <w:p w14:paraId="0319D70D" w14:textId="7E366FAC" w:rsidR="009D45EB" w:rsidRPr="0057580E" w:rsidRDefault="003306EA" w:rsidP="00A015DE">
      <w:pPr>
        <w:spacing w:after="120"/>
        <w:rPr>
          <w:rFonts w:ascii="Times New Roman" w:eastAsia="等线" w:hAnsi="Times New Roman" w:cs="Times New Roman"/>
          <w:color w:val="000000"/>
          <w:kern w:val="0"/>
          <w:sz w:val="20"/>
          <w:szCs w:val="20"/>
          <w:lang w:val="en-GB" w:eastAsia="en-US"/>
        </w:rPr>
      </w:pPr>
      <w:r w:rsidRPr="0057580E">
        <w:rPr>
          <w:rFonts w:ascii="Times New Roman" w:eastAsia="等线" w:hAnsi="Times New Roman" w:cs="Times New Roman"/>
          <w:color w:val="000000"/>
          <w:kern w:val="0"/>
          <w:sz w:val="20"/>
          <w:szCs w:val="20"/>
          <w:lang w:val="en-GB" w:eastAsia="en-US"/>
        </w:rPr>
        <w:t xml:space="preserve">In </w:t>
      </w:r>
      <w:r w:rsidR="00F63B72">
        <w:rPr>
          <w:rFonts w:ascii="Times New Roman" w:eastAsia="等线" w:hAnsi="Times New Roman" w:cs="Times New Roman"/>
          <w:color w:val="000000"/>
          <w:kern w:val="0"/>
          <w:sz w:val="20"/>
          <w:szCs w:val="20"/>
          <w:lang w:val="en-GB" w:eastAsia="en-US"/>
        </w:rPr>
        <w:t>aspect</w:t>
      </w:r>
      <w:r w:rsidR="00F63B72" w:rsidRPr="0057580E">
        <w:rPr>
          <w:rFonts w:ascii="Times New Roman" w:eastAsia="等线" w:hAnsi="Times New Roman" w:cs="Times New Roman"/>
          <w:color w:val="000000"/>
          <w:kern w:val="0"/>
          <w:sz w:val="20"/>
          <w:szCs w:val="20"/>
          <w:lang w:val="en-GB" w:eastAsia="en-US"/>
        </w:rPr>
        <w:t xml:space="preserve"> </w:t>
      </w:r>
      <w:r w:rsidRPr="0057580E">
        <w:rPr>
          <w:rFonts w:ascii="Times New Roman" w:eastAsia="等线" w:hAnsi="Times New Roman" w:cs="Times New Roman"/>
          <w:color w:val="000000"/>
          <w:kern w:val="0"/>
          <w:sz w:val="20"/>
          <w:szCs w:val="20"/>
          <w:lang w:val="en-GB" w:eastAsia="en-US"/>
        </w:rPr>
        <w:t>2, since initial UL BWP only include</w:t>
      </w:r>
      <w:r w:rsidR="00613DD8" w:rsidRPr="0057580E">
        <w:rPr>
          <w:rFonts w:ascii="Times New Roman" w:eastAsia="等线" w:hAnsi="Times New Roman" w:cs="Times New Roman"/>
          <w:color w:val="000000"/>
          <w:kern w:val="0"/>
          <w:sz w:val="20"/>
          <w:szCs w:val="20"/>
          <w:lang w:val="en-GB"/>
        </w:rPr>
        <w:t>s</w:t>
      </w:r>
      <w:r w:rsidR="00B71B1A" w:rsidRPr="0057580E">
        <w:rPr>
          <w:rFonts w:ascii="Times New Roman" w:eastAsia="等线" w:hAnsi="Times New Roman" w:cs="Times New Roman"/>
          <w:color w:val="000000"/>
          <w:kern w:val="0"/>
          <w:sz w:val="20"/>
          <w:szCs w:val="20"/>
          <w:lang w:val="en-GB" w:eastAsia="en-US"/>
        </w:rPr>
        <w:t xml:space="preserve"> </w:t>
      </w:r>
      <w:r w:rsidR="00335869" w:rsidRPr="0057580E">
        <w:rPr>
          <w:rFonts w:ascii="Times New Roman" w:eastAsia="等线" w:hAnsi="Times New Roman" w:cs="Times New Roman"/>
          <w:color w:val="000000"/>
          <w:kern w:val="0"/>
          <w:sz w:val="20"/>
          <w:szCs w:val="20"/>
          <w:lang w:val="en-GB" w:eastAsia="en-US"/>
        </w:rPr>
        <w:t>one</w:t>
      </w:r>
      <w:r w:rsidR="0076146D" w:rsidRPr="0057580E">
        <w:rPr>
          <w:rFonts w:ascii="Times New Roman" w:eastAsia="等线" w:hAnsi="Times New Roman" w:cs="Times New Roman"/>
          <w:color w:val="000000"/>
          <w:kern w:val="0"/>
          <w:sz w:val="20"/>
          <w:szCs w:val="20"/>
          <w:lang w:val="en-GB" w:eastAsia="en-US"/>
        </w:rPr>
        <w:t xml:space="preserve"> RB</w:t>
      </w:r>
      <w:r w:rsidR="00335869" w:rsidRPr="0057580E">
        <w:rPr>
          <w:rFonts w:ascii="Times New Roman" w:eastAsia="等线" w:hAnsi="Times New Roman" w:cs="Times New Roman"/>
          <w:color w:val="000000"/>
          <w:kern w:val="0"/>
          <w:sz w:val="20"/>
          <w:szCs w:val="20"/>
          <w:lang w:val="en-GB" w:eastAsia="en-US"/>
        </w:rPr>
        <w:t xml:space="preserve"> set</w:t>
      </w:r>
      <w:r w:rsidR="0076146D" w:rsidRPr="0057580E">
        <w:rPr>
          <w:rFonts w:ascii="Times New Roman" w:eastAsia="等线" w:hAnsi="Times New Roman" w:cs="Times New Roman"/>
          <w:color w:val="000000"/>
          <w:kern w:val="0"/>
          <w:sz w:val="20"/>
          <w:szCs w:val="20"/>
          <w:lang w:val="en-GB" w:eastAsia="en-US"/>
        </w:rPr>
        <w:t>,</w:t>
      </w:r>
      <w:r w:rsidR="00B71B1A" w:rsidRPr="0057580E">
        <w:rPr>
          <w:rFonts w:ascii="Times New Roman" w:eastAsia="等线" w:hAnsi="Times New Roman" w:cs="Times New Roman"/>
          <w:color w:val="000000"/>
          <w:kern w:val="0"/>
          <w:sz w:val="20"/>
          <w:szCs w:val="20"/>
          <w:lang w:val="en-GB" w:eastAsia="en-US"/>
        </w:rPr>
        <w:t xml:space="preserve"> </w:t>
      </w:r>
      <w:r w:rsidR="00335869" w:rsidRPr="0057580E">
        <w:rPr>
          <w:rFonts w:ascii="Times New Roman" w:eastAsia="等线" w:hAnsi="Times New Roman" w:cs="Times New Roman"/>
          <w:color w:val="000000"/>
          <w:kern w:val="0"/>
          <w:sz w:val="20"/>
          <w:szCs w:val="20"/>
          <w:lang w:val="en-GB" w:eastAsia="en-US"/>
        </w:rPr>
        <w:t xml:space="preserve">then </w:t>
      </w:r>
      <w:r w:rsidRPr="0057580E">
        <w:rPr>
          <w:rFonts w:ascii="Times New Roman" w:eastAsia="等线" w:hAnsi="Times New Roman" w:cs="Times New Roman"/>
          <w:color w:val="000000"/>
          <w:kern w:val="0"/>
          <w:sz w:val="20"/>
          <w:szCs w:val="20"/>
          <w:lang w:val="en-GB"/>
        </w:rPr>
        <w:t xml:space="preserve">the issue is </w:t>
      </w:r>
      <w:r w:rsidR="00613DD8" w:rsidRPr="0057580E">
        <w:rPr>
          <w:rFonts w:ascii="Times New Roman" w:eastAsia="等线" w:hAnsi="Times New Roman" w:cs="Times New Roman"/>
          <w:color w:val="000000"/>
          <w:kern w:val="0"/>
          <w:sz w:val="20"/>
          <w:szCs w:val="20"/>
          <w:lang w:val="en-GB"/>
        </w:rPr>
        <w:t xml:space="preserve">that </w:t>
      </w:r>
      <w:r w:rsidR="00335869" w:rsidRPr="0057580E">
        <w:rPr>
          <w:rFonts w:ascii="Times New Roman" w:eastAsia="等线" w:hAnsi="Times New Roman" w:cs="Times New Roman"/>
          <w:color w:val="000000"/>
          <w:kern w:val="0"/>
          <w:sz w:val="20"/>
          <w:szCs w:val="20"/>
          <w:lang w:val="en-GB" w:eastAsia="en-US"/>
        </w:rPr>
        <w:t>there is no Y-bit in FDRA filed to indicate the allocated RB sets</w:t>
      </w:r>
      <w:r w:rsidRPr="0057580E">
        <w:rPr>
          <w:rFonts w:ascii="Times New Roman" w:eastAsia="等线" w:hAnsi="Times New Roman" w:cs="Times New Roman"/>
          <w:color w:val="000000"/>
          <w:kern w:val="0"/>
          <w:sz w:val="20"/>
          <w:szCs w:val="20"/>
          <w:lang w:val="en-GB" w:eastAsia="en-US"/>
        </w:rPr>
        <w:t xml:space="preserve"> </w:t>
      </w:r>
      <w:r w:rsidRPr="0057580E">
        <w:rPr>
          <w:rFonts w:ascii="Times New Roman" w:eastAsia="等线" w:hAnsi="Times New Roman" w:cs="Times New Roman"/>
          <w:color w:val="000000"/>
          <w:kern w:val="0"/>
          <w:sz w:val="20"/>
          <w:szCs w:val="20"/>
          <w:lang w:val="en-GB"/>
        </w:rPr>
        <w:t>in</w:t>
      </w:r>
      <w:r w:rsidRPr="0057580E">
        <w:rPr>
          <w:rFonts w:ascii="Times New Roman" w:eastAsia="等线" w:hAnsi="Times New Roman" w:cs="Times New Roman"/>
          <w:color w:val="000000"/>
          <w:kern w:val="0"/>
          <w:sz w:val="20"/>
          <w:szCs w:val="20"/>
          <w:lang w:val="en-GB" w:eastAsia="en-US"/>
        </w:rPr>
        <w:t xml:space="preserve"> </w:t>
      </w:r>
      <w:r w:rsidRPr="0057580E">
        <w:rPr>
          <w:rFonts w:ascii="Times New Roman" w:eastAsia="等线" w:hAnsi="Times New Roman" w:cs="Times New Roman"/>
          <w:color w:val="000000"/>
          <w:kern w:val="0"/>
          <w:sz w:val="20"/>
          <w:szCs w:val="20"/>
          <w:lang w:val="en-GB"/>
        </w:rPr>
        <w:t xml:space="preserve">the active </w:t>
      </w:r>
      <w:r w:rsidR="00814B20" w:rsidRPr="0057580E">
        <w:rPr>
          <w:rFonts w:ascii="Times New Roman" w:eastAsia="等线" w:hAnsi="Times New Roman" w:cs="Times New Roman"/>
          <w:color w:val="000000"/>
          <w:kern w:val="0"/>
          <w:sz w:val="20"/>
          <w:szCs w:val="20"/>
          <w:lang w:val="en-GB"/>
        </w:rPr>
        <w:t xml:space="preserve">UL </w:t>
      </w:r>
      <w:r w:rsidRPr="0057580E">
        <w:rPr>
          <w:rFonts w:ascii="Times New Roman" w:eastAsia="等线" w:hAnsi="Times New Roman" w:cs="Times New Roman"/>
          <w:color w:val="000000"/>
          <w:kern w:val="0"/>
          <w:sz w:val="20"/>
          <w:szCs w:val="20"/>
          <w:lang w:val="en-GB"/>
        </w:rPr>
        <w:t>BWP</w:t>
      </w:r>
      <w:r w:rsidR="00814B20" w:rsidRPr="0057580E">
        <w:rPr>
          <w:rFonts w:ascii="Times New Roman" w:eastAsia="等线" w:hAnsi="Times New Roman" w:cs="Times New Roman"/>
          <w:color w:val="000000"/>
          <w:kern w:val="0"/>
          <w:sz w:val="20"/>
          <w:szCs w:val="20"/>
          <w:lang w:val="en-GB"/>
        </w:rPr>
        <w:t xml:space="preserve"> when the active UL BWP includes with more than one RB set</w:t>
      </w:r>
      <w:r w:rsidR="0061320B" w:rsidRPr="0057580E">
        <w:rPr>
          <w:rFonts w:ascii="Times New Roman" w:eastAsia="等线" w:hAnsi="Times New Roman" w:cs="Times New Roman"/>
          <w:color w:val="000000"/>
          <w:kern w:val="0"/>
          <w:sz w:val="20"/>
          <w:szCs w:val="20"/>
          <w:lang w:val="en-GB" w:eastAsia="en-US"/>
        </w:rPr>
        <w:t>.</w:t>
      </w:r>
      <w:r w:rsidRPr="0057580E">
        <w:rPr>
          <w:rFonts w:ascii="Times New Roman" w:eastAsia="等线" w:hAnsi="Times New Roman" w:cs="Times New Roman"/>
          <w:color w:val="000000"/>
          <w:kern w:val="0"/>
          <w:sz w:val="20"/>
          <w:szCs w:val="20"/>
          <w:lang w:val="en-GB" w:eastAsia="en-US"/>
        </w:rPr>
        <w:t xml:space="preserve"> </w:t>
      </w:r>
      <w:r w:rsidR="00597834" w:rsidRPr="0057580E">
        <w:rPr>
          <w:rFonts w:ascii="Times New Roman" w:eastAsia="等线" w:hAnsi="Times New Roman" w:cs="Times New Roman"/>
          <w:color w:val="000000"/>
          <w:kern w:val="0"/>
          <w:sz w:val="20"/>
          <w:szCs w:val="20"/>
          <w:lang w:val="en-GB" w:eastAsia="en-US"/>
        </w:rPr>
        <w:t>One simple solution is defined as the first or all RB sets of the active UL BWP.</w:t>
      </w:r>
    </w:p>
    <w:p w14:paraId="3EA829C8" w14:textId="5F4E62BA" w:rsidR="00B22242" w:rsidRDefault="00B22242" w:rsidP="00B22242">
      <w:pPr>
        <w:pStyle w:val="a3"/>
        <w:jc w:val="both"/>
        <w:rPr>
          <w:rFonts w:ascii="Times New Roman" w:hAnsi="Times New Roman"/>
          <w:b/>
          <w:sz w:val="20"/>
          <w:szCs w:val="20"/>
          <w:lang w:val="en-US" w:eastAsia="zh-CN"/>
        </w:rPr>
      </w:pPr>
      <w:bookmarkStart w:id="15" w:name="_Ref32575300"/>
      <w:r w:rsidRPr="009976EE">
        <w:rPr>
          <w:rFonts w:ascii="Times New Roman" w:eastAsia="宋体" w:hAnsi="Times New Roman" w:cs="Times New Roman"/>
          <w:b/>
          <w:bCs/>
          <w:iCs/>
          <w:sz w:val="20"/>
          <w:szCs w:val="20"/>
        </w:rPr>
        <w:t xml:space="preserve">Proposal </w:t>
      </w:r>
      <w:r w:rsidRPr="009976EE">
        <w:rPr>
          <w:rFonts w:ascii="Times New Roman" w:eastAsia="宋体" w:hAnsi="Times New Roman" w:cs="Times New Roman"/>
          <w:b/>
          <w:bCs/>
          <w:iCs/>
          <w:sz w:val="20"/>
          <w:szCs w:val="20"/>
        </w:rPr>
        <w:fldChar w:fldCharType="begin"/>
      </w:r>
      <w:r w:rsidRPr="009976EE">
        <w:rPr>
          <w:rFonts w:ascii="Times New Roman" w:eastAsia="宋体" w:hAnsi="Times New Roman" w:cs="Times New Roman"/>
          <w:b/>
          <w:bCs/>
          <w:iCs/>
          <w:sz w:val="20"/>
          <w:szCs w:val="20"/>
        </w:rPr>
        <w:instrText xml:space="preserve"> SEQ Proposal \* ARABIC </w:instrText>
      </w:r>
      <w:r w:rsidRPr="009976EE">
        <w:rPr>
          <w:rFonts w:ascii="Times New Roman" w:eastAsia="宋体" w:hAnsi="Times New Roman" w:cs="Times New Roman"/>
          <w:b/>
          <w:bCs/>
          <w:iCs/>
          <w:sz w:val="20"/>
          <w:szCs w:val="20"/>
        </w:rPr>
        <w:fldChar w:fldCharType="separate"/>
      </w:r>
      <w:r w:rsidR="005E1F62">
        <w:rPr>
          <w:rFonts w:ascii="Times New Roman" w:eastAsia="宋体" w:hAnsi="Times New Roman" w:cs="Times New Roman"/>
          <w:b/>
          <w:bCs/>
          <w:iCs/>
          <w:noProof/>
          <w:sz w:val="20"/>
          <w:szCs w:val="20"/>
        </w:rPr>
        <w:t>5</w:t>
      </w:r>
      <w:r w:rsidRPr="009976EE">
        <w:rPr>
          <w:rFonts w:ascii="Times New Roman" w:eastAsia="宋体" w:hAnsi="Times New Roman" w:cs="Times New Roman"/>
          <w:b/>
          <w:bCs/>
          <w:iCs/>
          <w:sz w:val="20"/>
          <w:szCs w:val="20"/>
        </w:rPr>
        <w:fldChar w:fldCharType="end"/>
      </w:r>
      <w:r w:rsidRPr="009976EE">
        <w:rPr>
          <w:rFonts w:ascii="Times New Roman" w:eastAsia="宋体" w:hAnsi="Times New Roman" w:cs="Times New Roman" w:hint="eastAsia"/>
          <w:b/>
          <w:bCs/>
          <w:iCs/>
          <w:sz w:val="20"/>
          <w:szCs w:val="20"/>
          <w:lang w:eastAsia="zh-CN"/>
        </w:rPr>
        <w:t>：</w:t>
      </w:r>
      <w:r w:rsidR="004D2D7E">
        <w:rPr>
          <w:rFonts w:ascii="Times New Roman" w:hAnsi="Times New Roman"/>
          <w:b/>
          <w:sz w:val="20"/>
          <w:szCs w:val="20"/>
          <w:lang w:val="en-US" w:eastAsia="zh-CN"/>
        </w:rPr>
        <w:t>I</w:t>
      </w:r>
      <w:r w:rsidRPr="009976EE">
        <w:rPr>
          <w:rFonts w:ascii="Times New Roman" w:hAnsi="Times New Roman"/>
          <w:b/>
          <w:sz w:val="20"/>
          <w:szCs w:val="20"/>
          <w:lang w:val="en-US" w:eastAsia="zh-CN"/>
        </w:rPr>
        <w:t xml:space="preserve">t is needed to clarify </w:t>
      </w:r>
      <w:r>
        <w:rPr>
          <w:rFonts w:ascii="Times New Roman" w:hAnsi="Times New Roman"/>
          <w:b/>
          <w:sz w:val="20"/>
          <w:szCs w:val="20"/>
          <w:lang w:val="en-US" w:eastAsia="zh-CN"/>
        </w:rPr>
        <w:t xml:space="preserve">how to </w:t>
      </w:r>
      <w:r w:rsidR="001669FB">
        <w:rPr>
          <w:rFonts w:ascii="Times New Roman" w:hAnsi="Times New Roman"/>
          <w:b/>
          <w:sz w:val="20"/>
          <w:szCs w:val="20"/>
          <w:lang w:val="en-US" w:eastAsia="zh-CN"/>
        </w:rPr>
        <w:t xml:space="preserve">process </w:t>
      </w:r>
      <w:r>
        <w:rPr>
          <w:rFonts w:ascii="Times New Roman" w:hAnsi="Times New Roman"/>
          <w:b/>
          <w:sz w:val="20"/>
          <w:szCs w:val="20"/>
          <w:lang w:val="en-US" w:eastAsia="zh-CN"/>
        </w:rPr>
        <w:t xml:space="preserve">the FDRA </w:t>
      </w:r>
      <w:r w:rsidR="001669FB">
        <w:rPr>
          <w:rFonts w:ascii="Times New Roman" w:hAnsi="Times New Roman"/>
          <w:b/>
          <w:sz w:val="20"/>
          <w:szCs w:val="20"/>
          <w:lang w:val="en-US" w:eastAsia="zh-CN"/>
        </w:rPr>
        <w:t xml:space="preserve">field </w:t>
      </w:r>
      <w:r>
        <w:rPr>
          <w:rFonts w:ascii="Times New Roman" w:hAnsi="Times New Roman"/>
          <w:b/>
          <w:sz w:val="20"/>
          <w:szCs w:val="20"/>
          <w:lang w:val="en-US" w:eastAsia="zh-CN"/>
        </w:rPr>
        <w:t>for interlaced based resource allocation</w:t>
      </w:r>
      <w:r w:rsidR="004D2D7E">
        <w:rPr>
          <w:rFonts w:ascii="Times New Roman" w:hAnsi="Times New Roman"/>
          <w:b/>
          <w:sz w:val="20"/>
          <w:szCs w:val="20"/>
          <w:lang w:val="en-US" w:eastAsia="zh-CN"/>
        </w:rPr>
        <w:t xml:space="preserve"> </w:t>
      </w:r>
      <w:r w:rsidR="004D2D7E">
        <w:rPr>
          <w:rFonts w:ascii="Times New Roman" w:hAnsi="Times New Roman" w:hint="eastAsia"/>
          <w:b/>
          <w:sz w:val="20"/>
          <w:szCs w:val="20"/>
          <w:lang w:val="en-US" w:eastAsia="zh-CN"/>
        </w:rPr>
        <w:t>for</w:t>
      </w:r>
      <w:r w:rsidR="004D2D7E">
        <w:rPr>
          <w:rFonts w:ascii="Times New Roman" w:hAnsi="Times New Roman"/>
          <w:b/>
          <w:sz w:val="20"/>
          <w:szCs w:val="20"/>
          <w:lang w:val="en-US" w:eastAsia="zh-CN"/>
        </w:rPr>
        <w:t xml:space="preserve"> </w:t>
      </w:r>
      <w:r w:rsidR="004D2D7E">
        <w:rPr>
          <w:rFonts w:ascii="Times New Roman" w:hAnsi="Times New Roman" w:hint="eastAsia"/>
          <w:b/>
          <w:sz w:val="20"/>
          <w:szCs w:val="20"/>
          <w:lang w:val="en-US" w:eastAsia="zh-CN"/>
        </w:rPr>
        <w:t>the</w:t>
      </w:r>
      <w:r w:rsidR="004D2D7E">
        <w:rPr>
          <w:rFonts w:ascii="Times New Roman" w:hAnsi="Times New Roman"/>
          <w:b/>
          <w:sz w:val="20"/>
          <w:szCs w:val="20"/>
          <w:lang w:val="en-US" w:eastAsia="zh-CN"/>
        </w:rPr>
        <w:t xml:space="preserve"> </w:t>
      </w:r>
      <w:r w:rsidR="004D2D7E">
        <w:rPr>
          <w:rFonts w:ascii="Times New Roman" w:hAnsi="Times New Roman" w:hint="eastAsia"/>
          <w:b/>
          <w:sz w:val="20"/>
          <w:szCs w:val="20"/>
          <w:lang w:val="en-US" w:eastAsia="zh-CN"/>
        </w:rPr>
        <w:t>following</w:t>
      </w:r>
      <w:r w:rsidR="004D2D7E">
        <w:rPr>
          <w:rFonts w:ascii="Times New Roman" w:hAnsi="Times New Roman"/>
          <w:b/>
          <w:sz w:val="20"/>
          <w:szCs w:val="20"/>
          <w:lang w:val="en-US" w:eastAsia="zh-CN"/>
        </w:rPr>
        <w:t xml:space="preserve"> </w:t>
      </w:r>
      <w:r w:rsidR="004D2D7E">
        <w:rPr>
          <w:rFonts w:ascii="Times New Roman" w:hAnsi="Times New Roman" w:hint="eastAsia"/>
          <w:b/>
          <w:sz w:val="20"/>
          <w:szCs w:val="20"/>
          <w:lang w:val="en-US" w:eastAsia="zh-CN"/>
        </w:rPr>
        <w:t>cases</w:t>
      </w:r>
      <w:r w:rsidR="004D2D7E">
        <w:rPr>
          <w:rFonts w:ascii="Times New Roman" w:hAnsi="Times New Roman"/>
          <w:b/>
          <w:sz w:val="20"/>
          <w:szCs w:val="20"/>
          <w:lang w:val="en-US" w:eastAsia="zh-CN"/>
        </w:rPr>
        <w:t>:</w:t>
      </w:r>
      <w:bookmarkEnd w:id="15"/>
    </w:p>
    <w:p w14:paraId="0DD226DA" w14:textId="6DA737C2" w:rsidR="004D2D7E" w:rsidRDefault="004D2D7E" w:rsidP="004D2D7E">
      <w:pPr>
        <w:pStyle w:val="a3"/>
        <w:numPr>
          <w:ilvl w:val="0"/>
          <w:numId w:val="14"/>
        </w:numPr>
        <w:jc w:val="both"/>
        <w:rPr>
          <w:rFonts w:ascii="Times New Roman" w:hAnsi="Times New Roman"/>
          <w:b/>
          <w:sz w:val="20"/>
          <w:szCs w:val="20"/>
          <w:lang w:val="en-US" w:eastAsia="zh-CN"/>
        </w:rPr>
      </w:pPr>
      <w:r w:rsidRPr="009976EE">
        <w:rPr>
          <w:rFonts w:ascii="Times New Roman" w:hAnsi="Times New Roman"/>
          <w:b/>
          <w:sz w:val="20"/>
          <w:szCs w:val="20"/>
          <w:lang w:val="en-US" w:eastAsia="zh-CN"/>
        </w:rPr>
        <w:t xml:space="preserve">When the DCI size for DCI format 0_0 in USS is derived from the initial UL BWP but applied to another active BWP with </w:t>
      </w:r>
      <w:r w:rsidRPr="009976EE">
        <w:rPr>
          <w:rFonts w:ascii="Times New Roman" w:hAnsi="Times New Roman" w:hint="eastAsia"/>
          <w:b/>
          <w:sz w:val="20"/>
          <w:szCs w:val="20"/>
          <w:lang w:val="en-US" w:eastAsia="zh-CN"/>
        </w:rPr>
        <w:t>different</w:t>
      </w:r>
      <w:r w:rsidRPr="009976EE">
        <w:rPr>
          <w:rFonts w:ascii="Times New Roman" w:hAnsi="Times New Roman"/>
          <w:b/>
          <w:sz w:val="20"/>
          <w:szCs w:val="20"/>
          <w:lang w:val="en-US" w:eastAsia="zh-CN"/>
        </w:rPr>
        <w:t xml:space="preserve"> SCS </w:t>
      </w:r>
      <w:r>
        <w:rPr>
          <w:rFonts w:ascii="Times New Roman" w:hAnsi="Times New Roman"/>
          <w:b/>
          <w:sz w:val="20"/>
          <w:szCs w:val="20"/>
          <w:lang w:val="en-US" w:eastAsia="zh-CN"/>
        </w:rPr>
        <w:t>and</w:t>
      </w:r>
      <w:r w:rsidR="00673F75">
        <w:rPr>
          <w:rFonts w:ascii="Times New Roman" w:hAnsi="Times New Roman"/>
          <w:b/>
          <w:sz w:val="20"/>
          <w:szCs w:val="20"/>
          <w:lang w:val="en-US" w:eastAsia="zh-CN"/>
        </w:rPr>
        <w:t>/</w:t>
      </w:r>
      <w:r w:rsidRPr="009976EE">
        <w:rPr>
          <w:rFonts w:ascii="Times New Roman" w:hAnsi="Times New Roman" w:hint="eastAsia"/>
          <w:b/>
          <w:sz w:val="20"/>
          <w:szCs w:val="20"/>
          <w:lang w:val="en-US" w:eastAsia="zh-CN"/>
        </w:rPr>
        <w:t>or</w:t>
      </w:r>
      <w:r w:rsidRPr="009976EE">
        <w:rPr>
          <w:rFonts w:ascii="Times New Roman" w:hAnsi="Times New Roman"/>
          <w:b/>
          <w:sz w:val="20"/>
          <w:szCs w:val="20"/>
          <w:lang w:val="en-US" w:eastAsia="zh-CN"/>
        </w:rPr>
        <w:t xml:space="preserve"> number of RB sets</w:t>
      </w:r>
    </w:p>
    <w:p w14:paraId="14707080" w14:textId="06BAA58D" w:rsidR="004D2D7E" w:rsidRDefault="004D2D7E" w:rsidP="004D2D7E">
      <w:pPr>
        <w:pStyle w:val="a3"/>
        <w:numPr>
          <w:ilvl w:val="0"/>
          <w:numId w:val="14"/>
        </w:numPr>
        <w:jc w:val="both"/>
        <w:rPr>
          <w:rFonts w:ascii="Times New Roman" w:hAnsi="Times New Roman"/>
          <w:b/>
          <w:sz w:val="20"/>
          <w:szCs w:val="20"/>
          <w:lang w:val="en-US" w:eastAsia="zh-CN"/>
        </w:rPr>
      </w:pPr>
      <w:r w:rsidRPr="009976EE">
        <w:rPr>
          <w:rFonts w:ascii="Times New Roman" w:hAnsi="Times New Roman"/>
          <w:b/>
          <w:sz w:val="20"/>
          <w:szCs w:val="20"/>
          <w:lang w:val="en-US" w:eastAsia="zh-CN"/>
        </w:rPr>
        <w:t xml:space="preserve">When the DCI size for DCI format 0_0 in </w:t>
      </w:r>
      <w:r>
        <w:rPr>
          <w:rFonts w:ascii="Times New Roman" w:hAnsi="Times New Roman"/>
          <w:b/>
          <w:sz w:val="20"/>
          <w:szCs w:val="20"/>
          <w:lang w:val="en-US" w:eastAsia="zh-CN"/>
        </w:rPr>
        <w:t>C</w:t>
      </w:r>
      <w:r w:rsidRPr="009976EE">
        <w:rPr>
          <w:rFonts w:ascii="Times New Roman" w:hAnsi="Times New Roman"/>
          <w:b/>
          <w:sz w:val="20"/>
          <w:szCs w:val="20"/>
          <w:lang w:val="en-US" w:eastAsia="zh-CN"/>
        </w:rPr>
        <w:t xml:space="preserve">SS but </w:t>
      </w:r>
      <w:r w:rsidR="00255F46">
        <w:rPr>
          <w:rFonts w:ascii="Times New Roman" w:hAnsi="Times New Roman" w:hint="eastAsia"/>
          <w:b/>
          <w:sz w:val="20"/>
          <w:szCs w:val="20"/>
          <w:lang w:val="en-US" w:eastAsia="zh-CN"/>
        </w:rPr>
        <w:t>is</w:t>
      </w:r>
      <w:r w:rsidR="00255F46">
        <w:rPr>
          <w:rFonts w:ascii="Times New Roman" w:hAnsi="Times New Roman"/>
          <w:b/>
          <w:sz w:val="20"/>
          <w:szCs w:val="20"/>
          <w:lang w:val="en-US" w:eastAsia="zh-CN"/>
        </w:rPr>
        <w:t xml:space="preserve"> </w:t>
      </w:r>
      <w:r w:rsidRPr="009976EE">
        <w:rPr>
          <w:rFonts w:ascii="Times New Roman" w:hAnsi="Times New Roman"/>
          <w:b/>
          <w:sz w:val="20"/>
          <w:szCs w:val="20"/>
          <w:lang w:val="en-US" w:eastAsia="zh-CN"/>
        </w:rPr>
        <w:t xml:space="preserve">applied to another active BWP with </w:t>
      </w:r>
      <w:r w:rsidRPr="009976EE">
        <w:rPr>
          <w:rFonts w:ascii="Times New Roman" w:hAnsi="Times New Roman" w:hint="eastAsia"/>
          <w:b/>
          <w:sz w:val="20"/>
          <w:szCs w:val="20"/>
          <w:lang w:val="en-US" w:eastAsia="zh-CN"/>
        </w:rPr>
        <w:t>different</w:t>
      </w:r>
      <w:r w:rsidRPr="009976EE">
        <w:rPr>
          <w:rFonts w:ascii="Times New Roman" w:hAnsi="Times New Roman"/>
          <w:b/>
          <w:sz w:val="20"/>
          <w:szCs w:val="20"/>
          <w:lang w:val="en-US" w:eastAsia="zh-CN"/>
        </w:rPr>
        <w:t xml:space="preserve"> SCS </w:t>
      </w:r>
      <w:r>
        <w:rPr>
          <w:rFonts w:ascii="Times New Roman" w:hAnsi="Times New Roman"/>
          <w:b/>
          <w:sz w:val="20"/>
          <w:szCs w:val="20"/>
          <w:lang w:val="en-US" w:eastAsia="zh-CN"/>
        </w:rPr>
        <w:t xml:space="preserve">and </w:t>
      </w:r>
      <w:r w:rsidRPr="009976EE">
        <w:rPr>
          <w:rFonts w:ascii="Times New Roman" w:hAnsi="Times New Roman" w:hint="eastAsia"/>
          <w:b/>
          <w:sz w:val="20"/>
          <w:szCs w:val="20"/>
          <w:lang w:val="en-US" w:eastAsia="zh-CN"/>
        </w:rPr>
        <w:t>or</w:t>
      </w:r>
      <w:r w:rsidRPr="009976EE">
        <w:rPr>
          <w:rFonts w:ascii="Times New Roman" w:hAnsi="Times New Roman"/>
          <w:b/>
          <w:sz w:val="20"/>
          <w:szCs w:val="20"/>
          <w:lang w:val="en-US" w:eastAsia="zh-CN"/>
        </w:rPr>
        <w:t xml:space="preserve"> number of RB sets</w:t>
      </w:r>
    </w:p>
    <w:p w14:paraId="115BCC84" w14:textId="431305F6" w:rsidR="0016062B" w:rsidRPr="00E51CDC" w:rsidRDefault="0016062B" w:rsidP="008678A1">
      <w:pPr>
        <w:pStyle w:val="2"/>
      </w:pPr>
      <w:bookmarkStart w:id="16" w:name="_Hlk521582650"/>
      <w:r>
        <w:rPr>
          <w:rFonts w:hint="eastAsia"/>
        </w:rPr>
        <w:t>FDRA field of non-fallback DCI</w:t>
      </w:r>
    </w:p>
    <w:p w14:paraId="09C19FAD" w14:textId="77777777" w:rsidR="0016062B" w:rsidRPr="00822EC9" w:rsidRDefault="0016062B" w:rsidP="0016062B">
      <w:pPr>
        <w:pStyle w:val="a7"/>
        <w:rPr>
          <w:rFonts w:ascii="Times New Roman" w:hAnsi="Times New Roman" w:cs="Times New Roman"/>
          <w:sz w:val="20"/>
          <w:szCs w:val="20"/>
        </w:rPr>
      </w:pPr>
      <w:r w:rsidRPr="00894F9B">
        <w:rPr>
          <w:rFonts w:ascii="Times New Roman" w:hAnsi="Times New Roman" w:cs="Times New Roman"/>
          <w:sz w:val="20"/>
          <w:szCs w:val="20"/>
        </w:rPr>
        <w:t>During the last meeting, it was discussed and agreed that for interlace based resource allocation, i.e., UL resource allocation type 2, there are X +Y bits of FDRA in non-fallback DCI scheduling PUSCH transmission, where X is used to indicate the allocated</w:t>
      </w:r>
      <w:r w:rsidRPr="00822EC9">
        <w:rPr>
          <w:rFonts w:ascii="Times New Roman" w:hAnsi="Times New Roman" w:cs="Times New Roman"/>
          <w:sz w:val="20"/>
          <w:szCs w:val="20"/>
        </w:rPr>
        <w:t xml:space="preserve"> interlaces and Y is used to indicate the allocated RB sets. According to the previous agreements, X=5 for 30kHz SCS and X=6 for 15kHz SCS; Y= </w:t>
      </w:r>
      <m:oMath>
        <m:d>
          <m:dPr>
            <m:begChr m:val="⌈"/>
            <m:endChr m:val="⌉"/>
            <m:ctrlPr>
              <w:rPr>
                <w:rFonts w:ascii="Cambria Math" w:hAnsi="Cambria Math" w:cs="Times New Roman"/>
                <w:sz w:val="20"/>
                <w:szCs w:val="20"/>
              </w:rPr>
            </m:ctrlPr>
          </m:dPr>
          <m:e>
            <m:sSub>
              <m:sSubPr>
                <m:ctrlPr>
                  <w:rPr>
                    <w:rFonts w:ascii="Cambria Math" w:hAnsi="Cambria Math" w:cs="Times New Roman"/>
                    <w:sz w:val="20"/>
                    <w:szCs w:val="20"/>
                  </w:rPr>
                </m:ctrlPr>
              </m:sSubPr>
              <m:e>
                <m:r>
                  <m:rPr>
                    <m:nor/>
                  </m:rPr>
                  <w:rPr>
                    <w:rFonts w:ascii="Times New Roman" w:hAnsi="Times New Roman" w:cs="Times New Roman"/>
                    <w:sz w:val="20"/>
                    <w:szCs w:val="20"/>
                  </w:rPr>
                  <m:t>log</m:t>
                </m:r>
              </m:e>
              <m:sub>
                <m:r>
                  <m:rPr>
                    <m:sty m:val="p"/>
                  </m:rPr>
                  <w:rPr>
                    <w:rFonts w:ascii="Cambria Math" w:hAnsi="Cambria Math" w:cs="Times New Roman"/>
                    <w:sz w:val="20"/>
                    <w:szCs w:val="20"/>
                  </w:rPr>
                  <m:t>2</m:t>
                </m:r>
              </m:sub>
            </m:sSub>
            <m:d>
              <m:dPr>
                <m:ctrlPr>
                  <w:rPr>
                    <w:rFonts w:ascii="Cambria Math" w:hAnsi="Cambria Math" w:cs="Times New Roman"/>
                    <w:sz w:val="20"/>
                    <w:szCs w:val="20"/>
                  </w:rPr>
                </m:ctrlPr>
              </m:dPr>
              <m:e>
                <m:f>
                  <m:fPr>
                    <m:ctrlPr>
                      <w:rPr>
                        <w:rFonts w:ascii="Cambria Math" w:hAnsi="Cambria Math" w:cs="Times New Roman"/>
                        <w:sz w:val="20"/>
                        <w:szCs w:val="20"/>
                      </w:rPr>
                    </m:ctrlPr>
                  </m:fPr>
                  <m:num>
                    <m:r>
                      <w:rPr>
                        <w:rFonts w:ascii="Cambria Math" w:hAnsi="Cambria Math" w:cs="Times New Roman"/>
                        <w:sz w:val="20"/>
                        <w:szCs w:val="20"/>
                      </w:rPr>
                      <m:t>N</m:t>
                    </m:r>
                    <m:d>
                      <m:dPr>
                        <m:ctrlPr>
                          <w:rPr>
                            <w:rFonts w:ascii="Cambria Math" w:hAnsi="Cambria Math" w:cs="Times New Roman"/>
                            <w:sz w:val="20"/>
                            <w:szCs w:val="20"/>
                          </w:rPr>
                        </m:ctrlPr>
                      </m:dPr>
                      <m:e>
                        <m:r>
                          <w:rPr>
                            <w:rFonts w:ascii="Cambria Math" w:hAnsi="Cambria Math" w:cs="Times New Roman"/>
                            <w:sz w:val="20"/>
                            <w:szCs w:val="20"/>
                          </w:rPr>
                          <m:t>N</m:t>
                        </m:r>
                        <m:r>
                          <m:rPr>
                            <m:sty m:val="p"/>
                          </m:rPr>
                          <w:rPr>
                            <w:rFonts w:ascii="Cambria Math" w:hAnsi="Cambria Math" w:cs="Times New Roman"/>
                            <w:sz w:val="20"/>
                            <w:szCs w:val="20"/>
                          </w:rPr>
                          <m:t>+1</m:t>
                        </m:r>
                      </m:e>
                    </m:d>
                  </m:num>
                  <m:den>
                    <m:r>
                      <m:rPr>
                        <m:sty m:val="p"/>
                      </m:rPr>
                      <w:rPr>
                        <w:rFonts w:ascii="Cambria Math" w:hAnsi="Cambria Math" w:cs="Times New Roman"/>
                        <w:sz w:val="20"/>
                        <w:szCs w:val="20"/>
                      </w:rPr>
                      <m:t>2</m:t>
                    </m:r>
                  </m:den>
                </m:f>
              </m:e>
            </m:d>
          </m:e>
        </m:d>
      </m:oMath>
      <w:r w:rsidRPr="00894F9B">
        <w:rPr>
          <w:rFonts w:ascii="Times New Roman" w:hAnsi="Times New Roman" w:cs="Times New Roman"/>
          <w:sz w:val="20"/>
          <w:szCs w:val="20"/>
        </w:rPr>
        <w:t xml:space="preserve">, where </w:t>
      </w:r>
      <w:r w:rsidRPr="00894F9B">
        <w:rPr>
          <w:rFonts w:ascii="Times New Roman" w:hAnsi="Times New Roman" w:cs="Times New Roman"/>
          <w:i/>
          <w:sz w:val="20"/>
          <w:szCs w:val="20"/>
        </w:rPr>
        <w:t>N</w:t>
      </w:r>
      <w:r w:rsidRPr="00894F9B">
        <w:rPr>
          <w:rFonts w:ascii="Times New Roman" w:hAnsi="Times New Roman" w:cs="Times New Roman"/>
          <w:sz w:val="20"/>
          <w:szCs w:val="20"/>
        </w:rPr>
        <w:t xml:space="preserve"> is the number of configured RB sets of the active BWP. </w:t>
      </w:r>
    </w:p>
    <w:p w14:paraId="64177168" w14:textId="74A555F2" w:rsidR="0016062B" w:rsidRPr="00307B20" w:rsidRDefault="0016062B" w:rsidP="00307B20">
      <w:pPr>
        <w:spacing w:after="120"/>
        <w:rPr>
          <w:rFonts w:ascii="Times New Roman" w:eastAsia="宋体" w:hAnsi="Times New Roman" w:cs="Times New Roman"/>
          <w:sz w:val="20"/>
          <w:szCs w:val="20"/>
        </w:rPr>
      </w:pPr>
      <w:r w:rsidRPr="00307B20">
        <w:rPr>
          <w:rFonts w:ascii="Times New Roman" w:eastAsia="宋体" w:hAnsi="Times New Roman" w:cs="Times New Roman"/>
          <w:sz w:val="20"/>
          <w:szCs w:val="20"/>
        </w:rPr>
        <w:t xml:space="preserve">Note that BWP switching is supported for DCI </w:t>
      </w:r>
      <w:r w:rsidRPr="00307B20">
        <w:rPr>
          <w:rFonts w:ascii="Times New Roman" w:eastAsia="宋体" w:hAnsi="Times New Roman" w:cs="Times New Roman"/>
          <w:color w:val="000000" w:themeColor="text1"/>
          <w:sz w:val="20"/>
          <w:szCs w:val="20"/>
        </w:rPr>
        <w:t>0</w:t>
      </w:r>
      <w:r w:rsidR="00E734D9" w:rsidRPr="00307B20">
        <w:rPr>
          <w:rFonts w:ascii="Times New Roman" w:eastAsia="宋体" w:hAnsi="Times New Roman" w:cs="Times New Roman"/>
          <w:color w:val="000000" w:themeColor="text1"/>
          <w:sz w:val="20"/>
          <w:szCs w:val="20"/>
        </w:rPr>
        <w:t>_</w:t>
      </w:r>
      <w:r w:rsidRPr="00307B20">
        <w:rPr>
          <w:rFonts w:ascii="Times New Roman" w:eastAsia="宋体" w:hAnsi="Times New Roman" w:cs="Times New Roman"/>
          <w:sz w:val="20"/>
          <w:szCs w:val="20"/>
        </w:rPr>
        <w:t>1. I</w:t>
      </w:r>
      <w:r w:rsidRPr="00307B20">
        <w:rPr>
          <w:rFonts w:ascii="Times New Roman" w:eastAsia="宋体" w:hAnsi="Times New Roman" w:cs="Times New Roman"/>
          <w:sz w:val="20"/>
          <w:szCs w:val="20"/>
          <w:lang w:val="en-GB"/>
        </w:rPr>
        <w:t>f "Bandwidth part indicator" field indicates a bandwidth part other than the active bandwidth part</w:t>
      </w:r>
      <w:r w:rsidRPr="00307B20">
        <w:rPr>
          <w:rFonts w:ascii="Times New Roman" w:eastAsia="宋体" w:hAnsi="Times New Roman" w:cs="Times New Roman"/>
          <w:sz w:val="20"/>
          <w:szCs w:val="20"/>
        </w:rPr>
        <w:t xml:space="preserve">, the SCS or number of RB sets of the </w:t>
      </w:r>
      <w:r w:rsidR="00214677" w:rsidRPr="00307B20">
        <w:rPr>
          <w:rFonts w:ascii="Times New Roman" w:eastAsia="宋体" w:hAnsi="Times New Roman" w:cs="Times New Roman"/>
          <w:sz w:val="20"/>
          <w:szCs w:val="20"/>
        </w:rPr>
        <w:t>indicated</w:t>
      </w:r>
      <w:r w:rsidRPr="00307B20">
        <w:rPr>
          <w:rFonts w:ascii="Times New Roman" w:eastAsia="宋体" w:hAnsi="Times New Roman" w:cs="Times New Roman"/>
          <w:sz w:val="20"/>
          <w:szCs w:val="20"/>
        </w:rPr>
        <w:t xml:space="preserve"> BWP can be different from that of the current </w:t>
      </w:r>
      <w:r w:rsidRPr="00307B20">
        <w:rPr>
          <w:rFonts w:ascii="Times New Roman" w:eastAsia="宋体" w:hAnsi="Times New Roman" w:cs="Times New Roman"/>
          <w:sz w:val="20"/>
          <w:szCs w:val="20"/>
          <w:lang w:val="en-GB"/>
        </w:rPr>
        <w:t xml:space="preserve">active </w:t>
      </w:r>
      <w:r w:rsidRPr="00307B20">
        <w:rPr>
          <w:rFonts w:ascii="Times New Roman" w:eastAsia="宋体" w:hAnsi="Times New Roman" w:cs="Times New Roman"/>
          <w:sz w:val="20"/>
          <w:szCs w:val="20"/>
        </w:rPr>
        <w:t>BWP, thus it is needed to clarify the indication of X and Y when the expected bit-width and the actual bit-width are different. For example, the active BWP is configured with 15kHz SCS and 2 RB set</w:t>
      </w:r>
      <w:r w:rsidR="00B30AF4">
        <w:rPr>
          <w:rFonts w:ascii="Times New Roman" w:eastAsia="宋体" w:hAnsi="Times New Roman" w:cs="Times New Roman"/>
          <w:sz w:val="20"/>
          <w:szCs w:val="20"/>
        </w:rPr>
        <w:t>s</w:t>
      </w:r>
      <w:r w:rsidRPr="00307B20">
        <w:rPr>
          <w:rFonts w:ascii="Times New Roman" w:eastAsia="宋体" w:hAnsi="Times New Roman" w:cs="Times New Roman"/>
          <w:sz w:val="20"/>
          <w:szCs w:val="20"/>
        </w:rPr>
        <w:t xml:space="preserve"> (corresponding X is 6 bits and Y is 2 bits), and the target BWP indicated by</w:t>
      </w:r>
      <w:r w:rsidRPr="00307B20">
        <w:rPr>
          <w:rFonts w:ascii="Times New Roman" w:eastAsia="宋体" w:hAnsi="Times New Roman" w:cs="Times New Roman"/>
          <w:sz w:val="20"/>
          <w:szCs w:val="20"/>
          <w:lang w:val="en-GB"/>
        </w:rPr>
        <w:t xml:space="preserve"> "Bandwidth part indicator"</w:t>
      </w:r>
      <w:r w:rsidRPr="00307B20">
        <w:rPr>
          <w:rFonts w:ascii="Times New Roman" w:eastAsia="宋体" w:hAnsi="Times New Roman" w:cs="Times New Roman"/>
          <w:sz w:val="20"/>
          <w:szCs w:val="20"/>
        </w:rPr>
        <w:t xml:space="preserve"> is configured with 30kHz SCS and 3 RB sets (corresponding target X’ is 5 bits and Y’ is 3 bits). Different options are observed as followings:</w:t>
      </w:r>
    </w:p>
    <w:p w14:paraId="7266A082" w14:textId="36AEB9C1" w:rsidR="0016062B" w:rsidRPr="00307B20" w:rsidRDefault="0016062B" w:rsidP="00307B20">
      <w:pPr>
        <w:pStyle w:val="af6"/>
        <w:numPr>
          <w:ilvl w:val="0"/>
          <w:numId w:val="11"/>
        </w:numPr>
        <w:spacing w:after="120"/>
        <w:ind w:firstLineChars="0"/>
        <w:rPr>
          <w:rFonts w:ascii="Times New Roman" w:eastAsia="宋体" w:hAnsi="Times New Roman" w:cs="Times New Roman"/>
          <w:sz w:val="20"/>
          <w:szCs w:val="20"/>
        </w:rPr>
      </w:pPr>
      <w:r w:rsidRPr="00307B20">
        <w:rPr>
          <w:rFonts w:ascii="Times New Roman" w:eastAsia="宋体" w:hAnsi="Times New Roman" w:cs="Times New Roman"/>
          <w:sz w:val="20"/>
          <w:szCs w:val="20"/>
        </w:rPr>
        <w:t>Option 1: X’ and Y’ can only be indicated by X and Y, respectively</w:t>
      </w:r>
      <w:r w:rsidR="00E734D9" w:rsidRPr="00307B20">
        <w:rPr>
          <w:rFonts w:ascii="Times New Roman" w:eastAsia="宋体" w:hAnsi="Times New Roman" w:cs="Times New Roman"/>
          <w:sz w:val="20"/>
          <w:szCs w:val="20"/>
        </w:rPr>
        <w:t>. For example,</w:t>
      </w:r>
      <w:r w:rsidRPr="00307B20">
        <w:rPr>
          <w:rFonts w:ascii="Times New Roman" w:eastAsia="宋体" w:hAnsi="Times New Roman" w:cs="Times New Roman"/>
          <w:sz w:val="20"/>
          <w:szCs w:val="20"/>
        </w:rPr>
        <w:t xml:space="preserve"> 6-bit X can be truncated to 5-bit X’, and 2-bit Y can be increased to 3-bit Y’ by zero padding.</w:t>
      </w:r>
    </w:p>
    <w:p w14:paraId="6628937C" w14:textId="3FBAC4DA" w:rsidR="0016062B" w:rsidRPr="00307B20" w:rsidRDefault="0016062B" w:rsidP="00307B20">
      <w:pPr>
        <w:pStyle w:val="af6"/>
        <w:numPr>
          <w:ilvl w:val="0"/>
          <w:numId w:val="11"/>
        </w:numPr>
        <w:spacing w:after="120"/>
        <w:ind w:firstLineChars="0"/>
        <w:rPr>
          <w:rFonts w:ascii="Times New Roman" w:eastAsia="宋体" w:hAnsi="Times New Roman" w:cs="Times New Roman"/>
          <w:sz w:val="20"/>
          <w:szCs w:val="20"/>
        </w:rPr>
      </w:pPr>
      <w:r w:rsidRPr="00307B20">
        <w:rPr>
          <w:rFonts w:ascii="Times New Roman" w:eastAsia="宋体" w:hAnsi="Times New Roman" w:cs="Times New Roman"/>
          <w:sz w:val="20"/>
          <w:szCs w:val="20"/>
        </w:rPr>
        <w:t xml:space="preserve">Option 2: X’ and Y’ can be indicated </w:t>
      </w:r>
      <w:r w:rsidR="00255F46">
        <w:rPr>
          <w:rFonts w:ascii="Times New Roman" w:eastAsia="宋体" w:hAnsi="Times New Roman" w:cs="Times New Roman"/>
          <w:sz w:val="20"/>
          <w:szCs w:val="20"/>
        </w:rPr>
        <w:t xml:space="preserve">jointly </w:t>
      </w:r>
      <w:r w:rsidRPr="00307B20">
        <w:rPr>
          <w:rFonts w:ascii="Times New Roman" w:eastAsia="宋体" w:hAnsi="Times New Roman" w:cs="Times New Roman"/>
          <w:sz w:val="20"/>
          <w:szCs w:val="20"/>
        </w:rPr>
        <w:t xml:space="preserve">by X and Y. </w:t>
      </w:r>
      <w:r w:rsidR="001C395E" w:rsidRPr="00307B20">
        <w:rPr>
          <w:rFonts w:ascii="Times New Roman" w:eastAsia="宋体" w:hAnsi="Times New Roman" w:cs="Times New Roman"/>
          <w:sz w:val="20"/>
          <w:szCs w:val="20"/>
        </w:rPr>
        <w:t xml:space="preserve">For example, </w:t>
      </w:r>
      <w:r w:rsidRPr="00307B20">
        <w:rPr>
          <w:rFonts w:ascii="Times New Roman" w:eastAsia="宋体" w:hAnsi="Times New Roman" w:cs="Times New Roman"/>
          <w:sz w:val="20"/>
          <w:szCs w:val="20"/>
        </w:rPr>
        <w:t>6-bit X and 2-bit Y are reinterpreted as 5-bit X’ and 3-bit Y’.</w:t>
      </w:r>
    </w:p>
    <w:p w14:paraId="3DAEEA6B" w14:textId="73EC020E" w:rsidR="0016062B" w:rsidRPr="00307B20" w:rsidRDefault="0016062B" w:rsidP="00307B20">
      <w:pPr>
        <w:spacing w:after="120"/>
        <w:rPr>
          <w:rFonts w:ascii="Times New Roman" w:eastAsia="宋体" w:hAnsi="Times New Roman" w:cs="Times New Roman"/>
          <w:sz w:val="20"/>
          <w:szCs w:val="20"/>
        </w:rPr>
      </w:pPr>
      <w:r w:rsidRPr="00307B20">
        <w:rPr>
          <w:rFonts w:ascii="Times New Roman" w:eastAsia="宋体" w:hAnsi="Times New Roman" w:cs="Times New Roman"/>
          <w:sz w:val="20"/>
          <w:szCs w:val="20"/>
        </w:rPr>
        <w:t>We can find that option 1 is very simple, and option 2 can be beneficial from resource allocation flexibility perspective in some cases.</w:t>
      </w:r>
    </w:p>
    <w:p w14:paraId="4017CB92" w14:textId="4CEAF7F3" w:rsidR="00214677" w:rsidRPr="00307B20" w:rsidRDefault="00214677" w:rsidP="00307B20">
      <w:pPr>
        <w:spacing w:after="120"/>
        <w:rPr>
          <w:rFonts w:ascii="Times New Roman" w:eastAsia="宋体" w:hAnsi="Times New Roman" w:cs="Times New Roman"/>
          <w:sz w:val="20"/>
          <w:szCs w:val="20"/>
        </w:rPr>
      </w:pPr>
      <w:r w:rsidRPr="00307B20">
        <w:rPr>
          <w:rFonts w:ascii="Times New Roman" w:eastAsia="宋体" w:hAnsi="Times New Roman" w:cs="Times New Roman"/>
          <w:sz w:val="20"/>
          <w:szCs w:val="20"/>
        </w:rPr>
        <w:lastRenderedPageBreak/>
        <w:t xml:space="preserve">Taking another example, the active BWP is configured with 30kHz SCS and 1 RB set (corresponding X is </w:t>
      </w:r>
      <w:r w:rsidR="008D33DC" w:rsidRPr="00307B20">
        <w:rPr>
          <w:rFonts w:ascii="Times New Roman" w:eastAsia="宋体" w:hAnsi="Times New Roman" w:cs="Times New Roman"/>
          <w:sz w:val="20"/>
          <w:szCs w:val="20"/>
        </w:rPr>
        <w:t xml:space="preserve">5 </w:t>
      </w:r>
      <w:r w:rsidRPr="00307B20">
        <w:rPr>
          <w:rFonts w:ascii="Times New Roman" w:eastAsia="宋体" w:hAnsi="Times New Roman" w:cs="Times New Roman"/>
          <w:sz w:val="20"/>
          <w:szCs w:val="20"/>
        </w:rPr>
        <w:t>bits and Y is 0 bit), and the target BWP indicated by</w:t>
      </w:r>
      <w:r w:rsidRPr="00307B20">
        <w:rPr>
          <w:rFonts w:ascii="Times New Roman" w:eastAsia="宋体" w:hAnsi="Times New Roman" w:cs="Times New Roman"/>
          <w:sz w:val="20"/>
          <w:szCs w:val="20"/>
          <w:lang w:val="en-GB"/>
        </w:rPr>
        <w:t xml:space="preserve"> "Bandwidth part indicator"</w:t>
      </w:r>
      <w:r w:rsidRPr="00307B20">
        <w:rPr>
          <w:rFonts w:ascii="Times New Roman" w:eastAsia="宋体" w:hAnsi="Times New Roman" w:cs="Times New Roman"/>
          <w:sz w:val="20"/>
          <w:szCs w:val="20"/>
        </w:rPr>
        <w:t xml:space="preserve"> is configured with </w:t>
      </w:r>
      <w:r w:rsidR="008D33DC" w:rsidRPr="00307B20">
        <w:rPr>
          <w:rFonts w:ascii="Times New Roman" w:eastAsia="宋体" w:hAnsi="Times New Roman" w:cs="Times New Roman"/>
          <w:sz w:val="20"/>
          <w:szCs w:val="20"/>
        </w:rPr>
        <w:t xml:space="preserve">15kHz </w:t>
      </w:r>
      <w:r w:rsidRPr="00307B20">
        <w:rPr>
          <w:rFonts w:ascii="Times New Roman" w:eastAsia="宋体" w:hAnsi="Times New Roman" w:cs="Times New Roman"/>
          <w:sz w:val="20"/>
          <w:szCs w:val="20"/>
        </w:rPr>
        <w:t xml:space="preserve">SCS and 2 RB sets (corresponding target X’ is </w:t>
      </w:r>
      <w:r w:rsidR="007A31FF" w:rsidRPr="00307B20">
        <w:rPr>
          <w:rFonts w:ascii="Times New Roman" w:eastAsia="宋体" w:hAnsi="Times New Roman" w:cs="Times New Roman"/>
          <w:sz w:val="20"/>
          <w:szCs w:val="20"/>
        </w:rPr>
        <w:t>6</w:t>
      </w:r>
      <w:r w:rsidRPr="00307B20">
        <w:rPr>
          <w:rFonts w:ascii="Times New Roman" w:eastAsia="宋体" w:hAnsi="Times New Roman" w:cs="Times New Roman"/>
          <w:sz w:val="20"/>
          <w:szCs w:val="20"/>
        </w:rPr>
        <w:t xml:space="preserve"> bits and Y’ is 2 bits). </w:t>
      </w:r>
      <w:r w:rsidR="007A31FF" w:rsidRPr="00307B20">
        <w:rPr>
          <w:rFonts w:ascii="Times New Roman" w:eastAsia="宋体" w:hAnsi="Times New Roman" w:cs="Times New Roman"/>
          <w:sz w:val="20"/>
          <w:szCs w:val="20"/>
        </w:rPr>
        <w:t>Then how to indicate the allocated RB sets in the indicated BWP should be discussed.</w:t>
      </w:r>
    </w:p>
    <w:p w14:paraId="62BD6925" w14:textId="0BD7844E" w:rsidR="0016062B" w:rsidRPr="007A31FF" w:rsidRDefault="0016062B" w:rsidP="007A31FF">
      <w:pPr>
        <w:pStyle w:val="a3"/>
        <w:jc w:val="both"/>
        <w:rPr>
          <w:lang w:val="en-US"/>
        </w:rPr>
      </w:pPr>
      <w:bookmarkStart w:id="17" w:name="_Ref32575307"/>
      <w:bookmarkStart w:id="18" w:name="_Ref9843"/>
      <w:r>
        <w:rPr>
          <w:rFonts w:ascii="Times New Roman" w:hAnsi="Times New Roman" w:cs="Times New Roman"/>
          <w:b/>
          <w:sz w:val="20"/>
          <w:lang w:val="en-US" w:eastAsia="zh-CN"/>
        </w:rPr>
        <w:t xml:space="preserve">Proposal </w:t>
      </w:r>
      <w:r>
        <w:rPr>
          <w:rFonts w:ascii="Times New Roman" w:hAnsi="Times New Roman" w:cs="Times New Roman"/>
          <w:b/>
          <w:sz w:val="20"/>
          <w:lang w:val="en-US" w:eastAsia="zh-CN"/>
        </w:rPr>
        <w:fldChar w:fldCharType="begin"/>
      </w:r>
      <w:r>
        <w:rPr>
          <w:rFonts w:ascii="Times New Roman" w:hAnsi="Times New Roman" w:cs="Times New Roman"/>
          <w:b/>
          <w:sz w:val="20"/>
          <w:lang w:val="en-US" w:eastAsia="zh-CN"/>
        </w:rPr>
        <w:instrText xml:space="preserve"> SEQ Proposal \* ARABIC </w:instrText>
      </w:r>
      <w:r>
        <w:rPr>
          <w:rFonts w:ascii="Times New Roman" w:hAnsi="Times New Roman" w:cs="Times New Roman"/>
          <w:b/>
          <w:sz w:val="20"/>
          <w:lang w:val="en-US" w:eastAsia="zh-CN"/>
        </w:rPr>
        <w:fldChar w:fldCharType="separate"/>
      </w:r>
      <w:r w:rsidR="005E1F62">
        <w:rPr>
          <w:rFonts w:ascii="Times New Roman" w:hAnsi="Times New Roman" w:cs="Times New Roman"/>
          <w:b/>
          <w:noProof/>
          <w:sz w:val="20"/>
          <w:lang w:val="en-US" w:eastAsia="zh-CN"/>
        </w:rPr>
        <w:t>6</w:t>
      </w:r>
      <w:r>
        <w:rPr>
          <w:rFonts w:ascii="Times New Roman" w:hAnsi="Times New Roman" w:cs="Times New Roman"/>
          <w:b/>
          <w:sz w:val="20"/>
          <w:lang w:val="en-US" w:eastAsia="zh-CN"/>
        </w:rPr>
        <w:fldChar w:fldCharType="end"/>
      </w:r>
      <w:r>
        <w:rPr>
          <w:rFonts w:ascii="Times New Roman" w:hAnsi="Times New Roman" w:cs="Times New Roman" w:hint="eastAsia"/>
          <w:b/>
          <w:sz w:val="20"/>
          <w:lang w:val="en-US" w:eastAsia="zh-CN"/>
        </w:rPr>
        <w:t xml:space="preserve">: </w:t>
      </w:r>
      <w:r>
        <w:rPr>
          <w:rFonts w:ascii="Times New Roman" w:hAnsi="Times New Roman" w:cs="Times New Roman"/>
          <w:b/>
          <w:sz w:val="20"/>
          <w:lang w:val="en-US" w:eastAsia="zh-CN"/>
        </w:rPr>
        <w:t>I</w:t>
      </w:r>
      <w:r>
        <w:rPr>
          <w:rFonts w:ascii="Times New Roman" w:hAnsi="Times New Roman" w:cs="Times New Roman" w:hint="eastAsia"/>
          <w:b/>
          <w:sz w:val="20"/>
          <w:lang w:val="en-US" w:eastAsia="zh-CN"/>
        </w:rPr>
        <w:t>t</w:t>
      </w:r>
      <w:r>
        <w:rPr>
          <w:rFonts w:ascii="Times New Roman" w:hAnsi="Times New Roman" w:cs="Times New Roman"/>
          <w:b/>
          <w:sz w:val="20"/>
          <w:lang w:val="en-US" w:eastAsia="zh-CN"/>
        </w:rPr>
        <w:t>’</w:t>
      </w:r>
      <w:r>
        <w:rPr>
          <w:rFonts w:ascii="Times New Roman" w:hAnsi="Times New Roman" w:cs="Times New Roman" w:hint="eastAsia"/>
          <w:b/>
          <w:sz w:val="20"/>
          <w:lang w:val="en-US" w:eastAsia="zh-CN"/>
        </w:rPr>
        <w:t>s needed to clarify the interpretation of X and Y bits of FDRA in non-fallback DCI when BWP switching</w:t>
      </w:r>
      <w:r w:rsidR="00687855">
        <w:rPr>
          <w:rFonts w:ascii="Times New Roman" w:hAnsi="Times New Roman" w:cs="Times New Roman" w:hint="eastAsia"/>
          <w:b/>
          <w:sz w:val="20"/>
          <w:lang w:val="en-US" w:eastAsia="zh-CN"/>
        </w:rPr>
        <w:t xml:space="preserve"> with different BWP configurations</w:t>
      </w:r>
      <w:r>
        <w:rPr>
          <w:rFonts w:ascii="Times New Roman" w:hAnsi="Times New Roman" w:cs="Times New Roman"/>
          <w:b/>
          <w:sz w:val="20"/>
          <w:lang w:eastAsia="zh-CN"/>
        </w:rPr>
        <w:t>.</w:t>
      </w:r>
      <w:bookmarkEnd w:id="17"/>
      <w:r>
        <w:rPr>
          <w:rFonts w:ascii="Times New Roman" w:hAnsi="Times New Roman" w:cs="Times New Roman"/>
          <w:b/>
          <w:sz w:val="20"/>
          <w:lang w:eastAsia="zh-CN"/>
        </w:rPr>
        <w:t xml:space="preserve"> </w:t>
      </w:r>
      <w:bookmarkEnd w:id="16"/>
      <w:bookmarkEnd w:id="18"/>
    </w:p>
    <w:p w14:paraId="177798AB" w14:textId="77777777" w:rsidR="005541D7" w:rsidRPr="003335E7" w:rsidRDefault="007E0246" w:rsidP="008678A1">
      <w:pPr>
        <w:pStyle w:val="2"/>
      </w:pPr>
      <w:r w:rsidRPr="003335E7">
        <w:t>PUSCH</w:t>
      </w:r>
      <w:r w:rsidRPr="003335E7">
        <w:rPr>
          <w:rFonts w:hint="eastAsia"/>
        </w:rPr>
        <w:t xml:space="preserve"> scheduled by RAR UL grant</w:t>
      </w:r>
    </w:p>
    <w:p w14:paraId="6228A4FF" w14:textId="1EE02D8C" w:rsidR="005541D7" w:rsidRPr="00307B20" w:rsidRDefault="007E0246" w:rsidP="00307B20">
      <w:pPr>
        <w:spacing w:after="120"/>
        <w:rPr>
          <w:rFonts w:ascii="Times New Roman" w:eastAsia="宋体" w:hAnsi="Times New Roman" w:cs="Times New Roman"/>
          <w:sz w:val="20"/>
          <w:szCs w:val="20"/>
        </w:rPr>
      </w:pPr>
      <w:r w:rsidRPr="00307B20">
        <w:rPr>
          <w:rFonts w:ascii="Times New Roman" w:eastAsia="宋体" w:hAnsi="Times New Roman" w:cs="Times New Roman"/>
          <w:sz w:val="20"/>
          <w:szCs w:val="20"/>
        </w:rPr>
        <w:t xml:space="preserve">Per previous agreements, interlaced PUSCH can also be scheduled by RAR UL grant. </w:t>
      </w:r>
      <w:r w:rsidR="00D668BF" w:rsidRPr="00307B20">
        <w:rPr>
          <w:rFonts w:ascii="Times New Roman" w:eastAsia="宋体" w:hAnsi="Times New Roman" w:cs="Times New Roman"/>
          <w:sz w:val="20"/>
          <w:szCs w:val="20"/>
        </w:rPr>
        <w:t>T</w:t>
      </w:r>
      <w:r w:rsidRPr="00307B20">
        <w:rPr>
          <w:rFonts w:ascii="Times New Roman" w:eastAsia="宋体" w:hAnsi="Times New Roman" w:cs="Times New Roman"/>
          <w:sz w:val="20"/>
          <w:szCs w:val="20"/>
        </w:rPr>
        <w:t>here are 12 bits to indicate PUSCH frequency resource allocation as captured in Table 8.2-1 in TS 38.213.</w:t>
      </w:r>
    </w:p>
    <w:p w14:paraId="4C4EB269" w14:textId="309DA070" w:rsidR="005541D7" w:rsidRPr="00307B20" w:rsidRDefault="007E0246">
      <w:pPr>
        <w:pStyle w:val="TH"/>
        <w:rPr>
          <w:sz w:val="20"/>
        </w:rPr>
      </w:pPr>
      <w:r w:rsidRPr="00307B20">
        <w:rPr>
          <w:sz w:val="20"/>
        </w:rPr>
        <w:t>Table 8.2-1: Random Access Response Grant Content field size</w:t>
      </w:r>
    </w:p>
    <w:tbl>
      <w:tblPr>
        <w:tblW w:w="0" w:type="auto"/>
        <w:jc w:val="center"/>
        <w:tblLook w:val="04A0" w:firstRow="1" w:lastRow="0" w:firstColumn="1" w:lastColumn="0" w:noHBand="0" w:noVBand="1"/>
      </w:tblPr>
      <w:tblGrid>
        <w:gridCol w:w="3325"/>
        <w:gridCol w:w="4950"/>
      </w:tblGrid>
      <w:tr w:rsidR="005541D7" w14:paraId="723607B2" w14:textId="7777777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tcPr>
          <w:p w14:paraId="021F55F1" w14:textId="77777777" w:rsidR="005541D7" w:rsidRPr="00307B20" w:rsidRDefault="007E0246">
            <w:pPr>
              <w:pStyle w:val="TAH"/>
              <w:rPr>
                <w:rFonts w:ascii="Times New Roman" w:hAnsi="Times New Roman" w:cs="Times New Roman"/>
                <w:sz w:val="20"/>
              </w:rPr>
            </w:pPr>
            <w:r w:rsidRPr="00307B20">
              <w:rPr>
                <w:rFonts w:ascii="Times New Roman" w:hAnsi="Times New Roman" w:cs="Times New Roman"/>
                <w:sz w:val="20"/>
              </w:rPr>
              <w:t>RAR grant field</w:t>
            </w:r>
          </w:p>
        </w:tc>
        <w:tc>
          <w:tcPr>
            <w:tcW w:w="4950" w:type="dxa"/>
            <w:tcBorders>
              <w:top w:val="single" w:sz="4" w:space="0" w:color="auto"/>
              <w:left w:val="single" w:sz="4" w:space="0" w:color="auto"/>
              <w:bottom w:val="single" w:sz="4" w:space="0" w:color="auto"/>
              <w:right w:val="single" w:sz="4" w:space="0" w:color="auto"/>
            </w:tcBorders>
            <w:shd w:val="clear" w:color="auto" w:fill="E0E0E0"/>
          </w:tcPr>
          <w:p w14:paraId="0730B254" w14:textId="77777777" w:rsidR="005541D7" w:rsidRPr="00307B20" w:rsidRDefault="007E0246">
            <w:pPr>
              <w:pStyle w:val="TAH"/>
              <w:rPr>
                <w:rFonts w:ascii="Times New Roman" w:hAnsi="Times New Roman" w:cs="Times New Roman"/>
                <w:sz w:val="20"/>
              </w:rPr>
            </w:pPr>
            <w:r w:rsidRPr="00307B20">
              <w:rPr>
                <w:rFonts w:ascii="Times New Roman" w:hAnsi="Times New Roman" w:cs="Times New Roman"/>
                <w:sz w:val="20"/>
              </w:rPr>
              <w:t>Number of bits</w:t>
            </w:r>
          </w:p>
        </w:tc>
      </w:tr>
      <w:tr w:rsidR="005541D7" w14:paraId="4E46AFE0"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DD23DEE" w14:textId="77777777" w:rsidR="005541D7" w:rsidRPr="00307B20" w:rsidRDefault="007E0246">
            <w:pPr>
              <w:pStyle w:val="TAC"/>
              <w:jc w:val="left"/>
              <w:rPr>
                <w:rFonts w:ascii="Times New Roman" w:hAnsi="Times New Roman" w:cs="Times New Roman"/>
                <w:sz w:val="20"/>
              </w:rPr>
            </w:pPr>
            <w:r w:rsidRPr="00307B20">
              <w:rPr>
                <w:rFonts w:ascii="Times New Roman" w:hAnsi="Times New Roman" w:cs="Times New Roman"/>
                <w:sz w:val="20"/>
              </w:rPr>
              <w:t>Frequency hopping flag</w:t>
            </w:r>
          </w:p>
        </w:tc>
        <w:tc>
          <w:tcPr>
            <w:tcW w:w="4950" w:type="dxa"/>
            <w:tcBorders>
              <w:top w:val="single" w:sz="4" w:space="0" w:color="auto"/>
              <w:left w:val="single" w:sz="4" w:space="0" w:color="auto"/>
              <w:bottom w:val="single" w:sz="4" w:space="0" w:color="auto"/>
              <w:right w:val="single" w:sz="4" w:space="0" w:color="auto"/>
            </w:tcBorders>
            <w:vAlign w:val="center"/>
          </w:tcPr>
          <w:p w14:paraId="259E8AFC" w14:textId="77777777" w:rsidR="005541D7" w:rsidRPr="00307B20" w:rsidRDefault="007E0246">
            <w:pPr>
              <w:pStyle w:val="TAC"/>
              <w:rPr>
                <w:rFonts w:ascii="Times New Roman" w:hAnsi="Times New Roman" w:cs="Times New Roman"/>
                <w:sz w:val="20"/>
              </w:rPr>
            </w:pPr>
            <w:r w:rsidRPr="00307B20">
              <w:rPr>
                <w:rFonts w:ascii="Times New Roman" w:hAnsi="Times New Roman" w:cs="Times New Roman"/>
                <w:sz w:val="20"/>
              </w:rPr>
              <w:t>1</w:t>
            </w:r>
          </w:p>
        </w:tc>
      </w:tr>
      <w:tr w:rsidR="005541D7" w14:paraId="08E93E25"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8D60569" w14:textId="77777777" w:rsidR="005541D7" w:rsidRPr="00307B20" w:rsidRDefault="007E0246">
            <w:pPr>
              <w:pStyle w:val="TAC"/>
              <w:jc w:val="left"/>
              <w:rPr>
                <w:rFonts w:ascii="Times New Roman" w:hAnsi="Times New Roman" w:cs="Times New Roman"/>
                <w:sz w:val="20"/>
              </w:rPr>
            </w:pPr>
            <w:r w:rsidRPr="00307B20">
              <w:rPr>
                <w:rFonts w:ascii="Times New Roman" w:hAnsi="Times New Roman" w:cs="Times New Roman"/>
                <w:sz w:val="20"/>
              </w:rPr>
              <w:t>PUSCH frequency resource allocation</w:t>
            </w:r>
          </w:p>
        </w:tc>
        <w:tc>
          <w:tcPr>
            <w:tcW w:w="4950" w:type="dxa"/>
            <w:tcBorders>
              <w:top w:val="single" w:sz="4" w:space="0" w:color="auto"/>
              <w:left w:val="single" w:sz="4" w:space="0" w:color="auto"/>
              <w:bottom w:val="single" w:sz="4" w:space="0" w:color="auto"/>
              <w:right w:val="single" w:sz="4" w:space="0" w:color="auto"/>
            </w:tcBorders>
            <w:vAlign w:val="center"/>
          </w:tcPr>
          <w:p w14:paraId="159A493D" w14:textId="77777777" w:rsidR="005541D7" w:rsidRPr="00307B20" w:rsidRDefault="007E0246">
            <w:pPr>
              <w:pStyle w:val="TAC"/>
              <w:rPr>
                <w:rFonts w:ascii="Times New Roman" w:hAnsi="Times New Roman" w:cs="Times New Roman"/>
                <w:sz w:val="20"/>
                <w:lang w:eastAsia="zh-CN"/>
              </w:rPr>
            </w:pPr>
            <w:r w:rsidRPr="00307B20">
              <w:rPr>
                <w:rFonts w:ascii="Times New Roman" w:hAnsi="Times New Roman" w:cs="Times New Roman"/>
                <w:sz w:val="20"/>
              </w:rPr>
              <w:t xml:space="preserve">14, for operation without shared spectrum channel access </w:t>
            </w:r>
          </w:p>
          <w:p w14:paraId="5AF8768F" w14:textId="77777777" w:rsidR="005541D7" w:rsidRPr="00307B20" w:rsidRDefault="007E0246">
            <w:pPr>
              <w:pStyle w:val="TAC"/>
              <w:rPr>
                <w:rFonts w:ascii="Times New Roman" w:hAnsi="Times New Roman" w:cs="Times New Roman"/>
                <w:sz w:val="20"/>
              </w:rPr>
            </w:pPr>
            <w:r w:rsidRPr="00307B20">
              <w:rPr>
                <w:rFonts w:ascii="Times New Roman" w:hAnsi="Times New Roman" w:cs="Times New Roman"/>
                <w:sz w:val="20"/>
                <w:lang w:eastAsia="zh-CN"/>
              </w:rPr>
              <w:t xml:space="preserve">12, </w:t>
            </w:r>
            <w:r w:rsidRPr="00307B20">
              <w:rPr>
                <w:rFonts w:ascii="Times New Roman" w:hAnsi="Times New Roman" w:cs="Times New Roman"/>
                <w:sz w:val="20"/>
              </w:rPr>
              <w:t>for operation with shared spectrum channel access</w:t>
            </w:r>
          </w:p>
        </w:tc>
      </w:tr>
      <w:tr w:rsidR="005541D7" w14:paraId="75A09A97"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701BE05" w14:textId="77777777" w:rsidR="005541D7" w:rsidRPr="00307B20" w:rsidRDefault="007E0246">
            <w:pPr>
              <w:pStyle w:val="TAC"/>
              <w:jc w:val="left"/>
              <w:rPr>
                <w:rFonts w:ascii="Times New Roman" w:hAnsi="Times New Roman" w:cs="Times New Roman"/>
                <w:sz w:val="20"/>
              </w:rPr>
            </w:pPr>
            <w:r w:rsidRPr="00307B20">
              <w:rPr>
                <w:rFonts w:ascii="Times New Roman" w:hAnsi="Times New Roman" w:cs="Times New Roman"/>
                <w:sz w:val="20"/>
              </w:rPr>
              <w:t>PUSCH time resource allocation</w:t>
            </w:r>
          </w:p>
        </w:tc>
        <w:tc>
          <w:tcPr>
            <w:tcW w:w="4950" w:type="dxa"/>
            <w:tcBorders>
              <w:top w:val="single" w:sz="4" w:space="0" w:color="auto"/>
              <w:left w:val="single" w:sz="4" w:space="0" w:color="auto"/>
              <w:bottom w:val="single" w:sz="4" w:space="0" w:color="auto"/>
              <w:right w:val="single" w:sz="4" w:space="0" w:color="auto"/>
            </w:tcBorders>
            <w:vAlign w:val="center"/>
          </w:tcPr>
          <w:p w14:paraId="18E3C8F2" w14:textId="77777777" w:rsidR="005541D7" w:rsidRPr="00307B20" w:rsidRDefault="007E0246">
            <w:pPr>
              <w:pStyle w:val="TAC"/>
              <w:rPr>
                <w:rFonts w:ascii="Times New Roman" w:hAnsi="Times New Roman" w:cs="Times New Roman"/>
                <w:sz w:val="20"/>
              </w:rPr>
            </w:pPr>
            <w:r w:rsidRPr="00307B20">
              <w:rPr>
                <w:rFonts w:ascii="Times New Roman" w:hAnsi="Times New Roman" w:cs="Times New Roman"/>
                <w:sz w:val="20"/>
              </w:rPr>
              <w:t>4</w:t>
            </w:r>
          </w:p>
        </w:tc>
      </w:tr>
      <w:tr w:rsidR="005541D7" w14:paraId="5B342B51"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D579947" w14:textId="77777777" w:rsidR="005541D7" w:rsidRPr="00307B20" w:rsidRDefault="007E0246">
            <w:pPr>
              <w:pStyle w:val="TAC"/>
              <w:jc w:val="left"/>
              <w:rPr>
                <w:rFonts w:ascii="Times New Roman" w:hAnsi="Times New Roman" w:cs="Times New Roman"/>
                <w:sz w:val="20"/>
              </w:rPr>
            </w:pPr>
            <w:r w:rsidRPr="00307B20">
              <w:rPr>
                <w:rFonts w:ascii="Times New Roman" w:hAnsi="Times New Roman" w:cs="Times New Roman"/>
                <w:sz w:val="20"/>
              </w:rPr>
              <w:t>MCS</w:t>
            </w:r>
          </w:p>
        </w:tc>
        <w:tc>
          <w:tcPr>
            <w:tcW w:w="4950" w:type="dxa"/>
            <w:tcBorders>
              <w:top w:val="single" w:sz="4" w:space="0" w:color="auto"/>
              <w:left w:val="single" w:sz="4" w:space="0" w:color="auto"/>
              <w:bottom w:val="single" w:sz="4" w:space="0" w:color="auto"/>
              <w:right w:val="single" w:sz="4" w:space="0" w:color="auto"/>
            </w:tcBorders>
            <w:vAlign w:val="center"/>
          </w:tcPr>
          <w:p w14:paraId="14A00D8A" w14:textId="77777777" w:rsidR="005541D7" w:rsidRPr="00307B20" w:rsidRDefault="007E0246">
            <w:pPr>
              <w:pStyle w:val="TAC"/>
              <w:rPr>
                <w:rFonts w:ascii="Times New Roman" w:hAnsi="Times New Roman" w:cs="Times New Roman"/>
                <w:sz w:val="20"/>
              </w:rPr>
            </w:pPr>
            <w:r w:rsidRPr="00307B20">
              <w:rPr>
                <w:rFonts w:ascii="Times New Roman" w:hAnsi="Times New Roman" w:cs="Times New Roman"/>
                <w:sz w:val="20"/>
              </w:rPr>
              <w:t>4</w:t>
            </w:r>
          </w:p>
        </w:tc>
      </w:tr>
      <w:tr w:rsidR="005541D7" w14:paraId="71097DDC"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B6EA780" w14:textId="77777777" w:rsidR="005541D7" w:rsidRPr="00307B20" w:rsidRDefault="007E0246">
            <w:pPr>
              <w:pStyle w:val="TAC"/>
              <w:jc w:val="left"/>
              <w:rPr>
                <w:rFonts w:ascii="Times New Roman" w:hAnsi="Times New Roman" w:cs="Times New Roman"/>
                <w:sz w:val="20"/>
              </w:rPr>
            </w:pPr>
            <w:r w:rsidRPr="00307B20">
              <w:rPr>
                <w:rFonts w:ascii="Times New Roman" w:hAnsi="Times New Roman" w:cs="Times New Roman"/>
                <w:sz w:val="20"/>
              </w:rPr>
              <w:t>TPC command for PUSCH</w:t>
            </w:r>
          </w:p>
        </w:tc>
        <w:tc>
          <w:tcPr>
            <w:tcW w:w="4950" w:type="dxa"/>
            <w:tcBorders>
              <w:top w:val="single" w:sz="4" w:space="0" w:color="auto"/>
              <w:left w:val="single" w:sz="4" w:space="0" w:color="auto"/>
              <w:bottom w:val="single" w:sz="4" w:space="0" w:color="auto"/>
              <w:right w:val="single" w:sz="4" w:space="0" w:color="auto"/>
            </w:tcBorders>
            <w:vAlign w:val="center"/>
          </w:tcPr>
          <w:p w14:paraId="5F1CDAF9" w14:textId="77777777" w:rsidR="005541D7" w:rsidRPr="00307B20" w:rsidRDefault="007E0246">
            <w:pPr>
              <w:pStyle w:val="TAC"/>
              <w:rPr>
                <w:rFonts w:ascii="Times New Roman" w:hAnsi="Times New Roman" w:cs="Times New Roman"/>
                <w:sz w:val="20"/>
              </w:rPr>
            </w:pPr>
            <w:r w:rsidRPr="00307B20">
              <w:rPr>
                <w:rFonts w:ascii="Times New Roman" w:hAnsi="Times New Roman" w:cs="Times New Roman"/>
                <w:sz w:val="20"/>
              </w:rPr>
              <w:t>3</w:t>
            </w:r>
          </w:p>
        </w:tc>
      </w:tr>
      <w:tr w:rsidR="005541D7" w14:paraId="43AD83AA"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42E6759" w14:textId="77777777" w:rsidR="005541D7" w:rsidRPr="00307B20" w:rsidRDefault="007E0246">
            <w:pPr>
              <w:pStyle w:val="TAC"/>
              <w:jc w:val="left"/>
              <w:rPr>
                <w:rFonts w:ascii="Times New Roman" w:hAnsi="Times New Roman" w:cs="Times New Roman"/>
                <w:sz w:val="20"/>
              </w:rPr>
            </w:pPr>
            <w:r w:rsidRPr="00307B20">
              <w:rPr>
                <w:rFonts w:ascii="Times New Roman" w:hAnsi="Times New Roman" w:cs="Times New Roman"/>
                <w:sz w:val="20"/>
              </w:rPr>
              <w:t>CSI request</w:t>
            </w:r>
          </w:p>
        </w:tc>
        <w:tc>
          <w:tcPr>
            <w:tcW w:w="4950" w:type="dxa"/>
            <w:tcBorders>
              <w:top w:val="single" w:sz="4" w:space="0" w:color="auto"/>
              <w:left w:val="single" w:sz="4" w:space="0" w:color="auto"/>
              <w:bottom w:val="single" w:sz="4" w:space="0" w:color="auto"/>
              <w:right w:val="single" w:sz="4" w:space="0" w:color="auto"/>
            </w:tcBorders>
            <w:vAlign w:val="center"/>
          </w:tcPr>
          <w:p w14:paraId="533F6FB6" w14:textId="77777777" w:rsidR="005541D7" w:rsidRPr="00307B20" w:rsidRDefault="007E0246">
            <w:pPr>
              <w:pStyle w:val="TAC"/>
              <w:rPr>
                <w:rFonts w:ascii="Times New Roman" w:hAnsi="Times New Roman" w:cs="Times New Roman"/>
                <w:sz w:val="20"/>
              </w:rPr>
            </w:pPr>
            <w:r w:rsidRPr="00307B20">
              <w:rPr>
                <w:rFonts w:ascii="Times New Roman" w:hAnsi="Times New Roman" w:cs="Times New Roman"/>
                <w:sz w:val="20"/>
              </w:rPr>
              <w:t>1</w:t>
            </w:r>
          </w:p>
        </w:tc>
      </w:tr>
      <w:tr w:rsidR="005541D7" w14:paraId="416B5701"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2A0F5D5" w14:textId="77777777" w:rsidR="005541D7" w:rsidRPr="00307B20" w:rsidRDefault="007E0246">
            <w:pPr>
              <w:pStyle w:val="TAC"/>
              <w:jc w:val="left"/>
              <w:rPr>
                <w:rFonts w:ascii="Times New Roman" w:hAnsi="Times New Roman" w:cs="Times New Roman"/>
                <w:sz w:val="20"/>
              </w:rPr>
            </w:pPr>
            <w:r w:rsidRPr="00307B20">
              <w:rPr>
                <w:rFonts w:ascii="Times New Roman" w:eastAsiaTheme="minorEastAsia" w:hAnsi="Times New Roman" w:cs="Times New Roman"/>
                <w:sz w:val="20"/>
                <w:lang w:eastAsia="zh-CN"/>
              </w:rPr>
              <w:t>ChannelAccess-CPext</w:t>
            </w:r>
          </w:p>
        </w:tc>
        <w:tc>
          <w:tcPr>
            <w:tcW w:w="4950" w:type="dxa"/>
            <w:tcBorders>
              <w:top w:val="single" w:sz="4" w:space="0" w:color="auto"/>
              <w:left w:val="single" w:sz="4" w:space="0" w:color="auto"/>
              <w:bottom w:val="single" w:sz="4" w:space="0" w:color="auto"/>
              <w:right w:val="single" w:sz="4" w:space="0" w:color="auto"/>
            </w:tcBorders>
            <w:vAlign w:val="center"/>
          </w:tcPr>
          <w:p w14:paraId="2403EDDB" w14:textId="77777777" w:rsidR="005541D7" w:rsidRPr="00307B20" w:rsidRDefault="007E0246">
            <w:pPr>
              <w:pStyle w:val="TAC"/>
              <w:rPr>
                <w:rFonts w:ascii="Times New Roman" w:hAnsi="Times New Roman" w:cs="Times New Roman"/>
                <w:sz w:val="20"/>
                <w:lang w:eastAsia="zh-CN"/>
              </w:rPr>
            </w:pPr>
            <w:r w:rsidRPr="00307B20">
              <w:rPr>
                <w:rFonts w:ascii="Times New Roman" w:hAnsi="Times New Roman" w:cs="Times New Roman"/>
                <w:sz w:val="20"/>
              </w:rPr>
              <w:t>0, for operation without shared spectrum channel access</w:t>
            </w:r>
          </w:p>
          <w:p w14:paraId="45C8BF9A" w14:textId="77777777" w:rsidR="005541D7" w:rsidRPr="00307B20" w:rsidRDefault="007E0246">
            <w:pPr>
              <w:pStyle w:val="TAC"/>
              <w:rPr>
                <w:rFonts w:ascii="Times New Roman" w:hAnsi="Times New Roman" w:cs="Times New Roman"/>
                <w:sz w:val="20"/>
              </w:rPr>
            </w:pPr>
            <w:r w:rsidRPr="00307B20">
              <w:rPr>
                <w:rFonts w:ascii="Times New Roman" w:hAnsi="Times New Roman" w:cs="Times New Roman"/>
                <w:sz w:val="20"/>
                <w:lang w:eastAsia="zh-CN"/>
              </w:rPr>
              <w:t xml:space="preserve">2, </w:t>
            </w:r>
            <w:r w:rsidRPr="00307B20">
              <w:rPr>
                <w:rFonts w:ascii="Times New Roman" w:hAnsi="Times New Roman" w:cs="Times New Roman"/>
                <w:sz w:val="20"/>
              </w:rPr>
              <w:t>for operation with shared spectrum channel access</w:t>
            </w:r>
          </w:p>
        </w:tc>
      </w:tr>
    </w:tbl>
    <w:p w14:paraId="4DF595F5" w14:textId="77777777" w:rsidR="00FF66ED" w:rsidRDefault="00FF66ED">
      <w:pPr>
        <w:overflowPunct w:val="0"/>
        <w:autoSpaceDE w:val="0"/>
        <w:autoSpaceDN w:val="0"/>
        <w:adjustRightInd w:val="0"/>
        <w:spacing w:after="180"/>
        <w:contextualSpacing/>
        <w:textAlignment w:val="baseline"/>
        <w:rPr>
          <w:rFonts w:ascii="Times New Roman" w:eastAsia="宋体" w:hAnsi="Times New Roman" w:cs="Times New Roman"/>
          <w:szCs w:val="20"/>
        </w:rPr>
      </w:pPr>
    </w:p>
    <w:p w14:paraId="6186B49D" w14:textId="77777777" w:rsidR="005541D7" w:rsidRPr="00307B20" w:rsidRDefault="007E0246">
      <w:pPr>
        <w:overflowPunct w:val="0"/>
        <w:autoSpaceDE w:val="0"/>
        <w:autoSpaceDN w:val="0"/>
        <w:adjustRightInd w:val="0"/>
        <w:spacing w:after="180"/>
        <w:contextualSpacing/>
        <w:textAlignment w:val="baseline"/>
        <w:rPr>
          <w:rFonts w:ascii="Times New Roman" w:eastAsia="宋体" w:hAnsi="Times New Roman" w:cs="Times New Roman"/>
          <w:sz w:val="20"/>
          <w:szCs w:val="20"/>
        </w:rPr>
      </w:pPr>
      <w:r w:rsidRPr="00307B20">
        <w:rPr>
          <w:rFonts w:ascii="Times New Roman" w:eastAsia="宋体" w:hAnsi="Times New Roman" w:cs="Times New Roman"/>
          <w:sz w:val="20"/>
          <w:szCs w:val="20"/>
        </w:rPr>
        <w:t>In TS 38.213 subclause 8.3, it was captured as follows:</w:t>
      </w:r>
    </w:p>
    <w:tbl>
      <w:tblPr>
        <w:tblStyle w:val="af2"/>
        <w:tblpPr w:leftFromText="180" w:rightFromText="180" w:vertAnchor="text" w:horzAnchor="page" w:tblpX="1531" w:tblpY="166"/>
        <w:tblOverlap w:val="never"/>
        <w:tblW w:w="0" w:type="auto"/>
        <w:tblLook w:val="04A0" w:firstRow="1" w:lastRow="0" w:firstColumn="1" w:lastColumn="0" w:noHBand="0" w:noVBand="1"/>
      </w:tblPr>
      <w:tblGrid>
        <w:gridCol w:w="9060"/>
      </w:tblGrid>
      <w:tr w:rsidR="005541D7" w14:paraId="48226A47" w14:textId="77777777">
        <w:tc>
          <w:tcPr>
            <w:tcW w:w="9286" w:type="dxa"/>
          </w:tcPr>
          <w:p w14:paraId="07CBD85C" w14:textId="77777777" w:rsidR="005541D7" w:rsidRDefault="007E0246">
            <w:pPr>
              <w:keepNext/>
              <w:keepLines/>
              <w:overflowPunct w:val="0"/>
              <w:autoSpaceDE w:val="0"/>
              <w:autoSpaceDN w:val="0"/>
              <w:adjustRightInd w:val="0"/>
              <w:spacing w:before="180" w:after="180"/>
              <w:ind w:left="850" w:hanging="850"/>
              <w:textAlignment w:val="baseline"/>
              <w:outlineLvl w:val="1"/>
              <w:rPr>
                <w:rFonts w:ascii="Arial" w:eastAsia="Times New Roman" w:hAnsi="Arial" w:cs="Times New Roman"/>
                <w:sz w:val="32"/>
                <w:lang w:val="en-GB" w:eastAsia="en-GB"/>
              </w:rPr>
            </w:pPr>
            <w:bookmarkStart w:id="19" w:name="_Toc20311576"/>
            <w:bookmarkStart w:id="20" w:name="_Toc12021464"/>
            <w:bookmarkStart w:id="21" w:name="_Ref23783687"/>
            <w:r>
              <w:rPr>
                <w:rFonts w:ascii="Arial" w:eastAsia="Times New Roman" w:hAnsi="Arial" w:cs="Times New Roman"/>
                <w:sz w:val="32"/>
                <w:lang w:val="en-GB" w:eastAsia="en-GB"/>
              </w:rPr>
              <w:t>8</w:t>
            </w:r>
            <w:r>
              <w:rPr>
                <w:rFonts w:ascii="Arial" w:eastAsia="Times New Roman" w:hAnsi="Arial" w:cs="Times New Roman" w:hint="eastAsia"/>
                <w:sz w:val="32"/>
                <w:lang w:val="en-GB" w:eastAsia="en-GB"/>
              </w:rPr>
              <w:t>.</w:t>
            </w:r>
            <w:r>
              <w:rPr>
                <w:rFonts w:ascii="Arial" w:eastAsia="Times New Roman" w:hAnsi="Arial" w:cs="Times New Roman"/>
                <w:sz w:val="32"/>
                <w:lang w:val="en-GB" w:eastAsia="en-GB"/>
              </w:rPr>
              <w:t>3</w:t>
            </w:r>
            <w:r>
              <w:rPr>
                <w:rFonts w:ascii="Arial" w:eastAsia="Times New Roman" w:hAnsi="Arial" w:cs="Times New Roman" w:hint="eastAsia"/>
                <w:sz w:val="32"/>
                <w:lang w:val="en-GB" w:eastAsia="en-GB"/>
              </w:rPr>
              <w:tab/>
            </w:r>
            <w:r>
              <w:rPr>
                <w:rFonts w:ascii="Arial" w:eastAsia="Times New Roman" w:hAnsi="Arial" w:cs="Times New Roman"/>
                <w:sz w:val="32"/>
                <w:lang w:val="en-GB" w:eastAsia="en-GB"/>
              </w:rPr>
              <w:t>PUSCH scheduled by RAR UL grant</w:t>
            </w:r>
            <w:bookmarkEnd w:id="19"/>
            <w:bookmarkEnd w:id="20"/>
          </w:p>
          <w:p w14:paraId="3237F56C" w14:textId="77777777" w:rsidR="005541D7" w:rsidRDefault="007E0246">
            <w:pPr>
              <w:widowControl/>
              <w:overflowPunct w:val="0"/>
              <w:autoSpaceDE w:val="0"/>
              <w:autoSpaceDN w:val="0"/>
              <w:adjustRightInd w:val="0"/>
              <w:spacing w:after="180"/>
              <w:jc w:val="left"/>
              <w:textAlignment w:val="baseline"/>
              <w:rPr>
                <w:rFonts w:ascii="Times New Roman" w:eastAsia="Times New Roman" w:hAnsi="Times New Roman" w:cs="Times"/>
                <w:kern w:val="0"/>
                <w:sz w:val="20"/>
                <w:szCs w:val="20"/>
                <w:lang w:val="en-GB" w:eastAsia="en-GB"/>
              </w:rPr>
            </w:pPr>
            <w:r>
              <w:rPr>
                <w:rFonts w:ascii="Times New Roman" w:eastAsia="Times New Roman" w:hAnsi="Times New Roman" w:cs="Times New Roman"/>
                <w:kern w:val="0"/>
                <w:sz w:val="20"/>
                <w:szCs w:val="20"/>
                <w:lang w:val="en-GB" w:eastAsia="en-GB"/>
              </w:rPr>
              <w:t xml:space="preserve">An active UL BWP, as described in Subclause 12 and in [4, TS 38.211], for a PUSCH transmission scheduled by a RAR UL grant is indicated by higher layers. </w:t>
            </w:r>
            <w:r>
              <w:rPr>
                <w:rFonts w:ascii="Times New Roman" w:eastAsia="Times New Roman" w:hAnsi="Times New Roman" w:cs="Times"/>
                <w:kern w:val="0"/>
                <w:sz w:val="20"/>
                <w:szCs w:val="20"/>
                <w:lang w:val="en-GB" w:eastAsia="en-GB"/>
              </w:rPr>
              <w:t>For determining the frequency domain resource allocation for the PUSCH transmission within the active UL BWP</w:t>
            </w:r>
          </w:p>
          <w:p w14:paraId="27CF0C53" w14:textId="77777777" w:rsidR="005541D7" w:rsidRDefault="007E0246">
            <w:pPr>
              <w:overflowPunct w:val="0"/>
              <w:autoSpaceDE w:val="0"/>
              <w:autoSpaceDN w:val="0"/>
              <w:adjustRightInd w:val="0"/>
              <w:spacing w:after="180"/>
              <w:ind w:left="568" w:hanging="284"/>
              <w:textAlignment w:val="baseline"/>
              <w:rPr>
                <w:rFonts w:ascii="Times New Roman" w:eastAsia="MS Mincho" w:hAnsi="Times New Roman" w:cs="Times New Roman"/>
                <w:lang w:val="en-GB" w:eastAsia="en-GB"/>
              </w:rPr>
            </w:pPr>
            <w:r>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ab/>
            </w:r>
            <w:r>
              <w:rPr>
                <w:rFonts w:ascii="Times New Roman" w:eastAsia="MS Mincho" w:hAnsi="Times New Roman" w:cs="Times New Roman"/>
                <w:lang w:val="en-GB" w:eastAsia="en-GB"/>
              </w:rPr>
              <w:t xml:space="preserve">if </w:t>
            </w:r>
            <w:r>
              <w:rPr>
                <w:rFonts w:ascii="Times New Roman" w:eastAsia="Times New Roman" w:hAnsi="Times New Roman" w:cs="Times"/>
                <w:lang w:val="en-GB" w:eastAsia="en-GB"/>
              </w:rPr>
              <w:t>the active UL BWP and the initial UL BWP have same SCS and same CP length and the active UL BWP includes all RBs of the initial UL BWP</w:t>
            </w:r>
            <w:r>
              <w:rPr>
                <w:rFonts w:ascii="Times New Roman" w:eastAsia="Times New Roman" w:hAnsi="Times New Roman" w:cs="Times"/>
                <w:lang w:eastAsia="en-GB"/>
              </w:rPr>
              <w:t>,</w:t>
            </w:r>
            <w:r>
              <w:rPr>
                <w:rFonts w:ascii="Times New Roman" w:eastAsia="Times New Roman" w:hAnsi="Times New Roman" w:cs="Times"/>
                <w:lang w:val="en-GB" w:eastAsia="en-GB"/>
              </w:rPr>
              <w:t xml:space="preserve"> or the active UL BWP is the initial UL BWP, the initial UL BWP is used </w:t>
            </w:r>
          </w:p>
          <w:p w14:paraId="4D1888B2" w14:textId="77777777" w:rsidR="005541D7" w:rsidRDefault="007E0246">
            <w:pPr>
              <w:overflowPunct w:val="0"/>
              <w:autoSpaceDE w:val="0"/>
              <w:autoSpaceDN w:val="0"/>
              <w:adjustRightInd w:val="0"/>
              <w:spacing w:after="180"/>
              <w:ind w:left="568" w:hanging="284"/>
              <w:textAlignment w:val="baseline"/>
              <w:rPr>
                <w:rFonts w:ascii="Times New Roman" w:eastAsia="MS Mincho" w:hAnsi="Times New Roman" w:cs="Times New Roman"/>
                <w:lang w:eastAsia="en-GB"/>
              </w:rPr>
            </w:pPr>
            <w:r>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ab/>
            </w:r>
            <w:r>
              <w:rPr>
                <w:rFonts w:ascii="Times New Roman" w:eastAsia="Times New Roman" w:hAnsi="Times New Roman" w:cs="Times"/>
                <w:lang w:eastAsia="en-GB"/>
              </w:rPr>
              <w:t xml:space="preserve">else, </w:t>
            </w:r>
            <w:r>
              <w:rPr>
                <w:rFonts w:ascii="Times New Roman" w:eastAsia="Times New Roman" w:hAnsi="Times New Roman" w:cs="Times"/>
                <w:lang w:val="en-GB" w:eastAsia="en-GB"/>
              </w:rPr>
              <w:t xml:space="preserve">the RB numbering starts from </w:t>
            </w:r>
            <w:r>
              <w:rPr>
                <w:rFonts w:ascii="Times New Roman" w:eastAsia="Times New Roman" w:hAnsi="Times New Roman" w:cs="Times"/>
                <w:lang w:eastAsia="en-GB"/>
              </w:rPr>
              <w:t>the first</w:t>
            </w:r>
            <w:r>
              <w:rPr>
                <w:rFonts w:ascii="Times New Roman" w:eastAsia="Times New Roman" w:hAnsi="Times New Roman" w:cs="Times"/>
                <w:lang w:val="en-GB" w:eastAsia="en-GB"/>
              </w:rPr>
              <w:t xml:space="preserve"> RB of the active UL BWP and the maximum number of RBs for </w:t>
            </w:r>
            <w:r>
              <w:rPr>
                <w:rFonts w:ascii="Times New Roman" w:eastAsia="Times New Roman" w:hAnsi="Times New Roman" w:cs="Times"/>
                <w:lang w:eastAsia="en-GB"/>
              </w:rPr>
              <w:t xml:space="preserve">frequency domain </w:t>
            </w:r>
            <w:r>
              <w:rPr>
                <w:rFonts w:ascii="Times New Roman" w:eastAsia="Times New Roman" w:hAnsi="Times New Roman" w:cs="Times"/>
                <w:lang w:val="en-GB" w:eastAsia="en-GB"/>
              </w:rPr>
              <w:t xml:space="preserve">resource allocation equals </w:t>
            </w:r>
            <w:r>
              <w:rPr>
                <w:rFonts w:ascii="Times New Roman" w:eastAsia="Times New Roman" w:hAnsi="Times New Roman" w:cs="Times"/>
                <w:lang w:eastAsia="en-GB"/>
              </w:rPr>
              <w:t>the number of RBs in</w:t>
            </w:r>
            <w:r>
              <w:rPr>
                <w:rFonts w:ascii="Times New Roman" w:eastAsia="Times New Roman" w:hAnsi="Times New Roman" w:cs="Times"/>
                <w:lang w:val="en-GB" w:eastAsia="en-GB"/>
              </w:rPr>
              <w:t xml:space="preserve"> the initial UL BWP</w:t>
            </w:r>
          </w:p>
          <w:p w14:paraId="4140E583" w14:textId="77777777" w:rsidR="005541D7" w:rsidRDefault="007E024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w:t>
            </w:r>
            <w:r>
              <w:rPr>
                <w:rFonts w:ascii="Times New Roman" w:eastAsia="等线"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val="en-GB" w:eastAsia="en-GB"/>
              </w:rPr>
              <w:t xml:space="preserve">frequency domain resource allocation is by uplink resource allocation type 1 if </w:t>
            </w:r>
            <w:r>
              <w:rPr>
                <w:rFonts w:ascii="Times New Roman" w:eastAsia="Times New Roman" w:hAnsi="Times New Roman" w:cs="Times New Roman"/>
                <w:i/>
                <w:kern w:val="0"/>
                <w:sz w:val="20"/>
                <w:szCs w:val="20"/>
                <w:lang w:val="en-GB" w:eastAsia="en-GB"/>
              </w:rPr>
              <w:t>useInterlacePUSCH-Common</w:t>
            </w:r>
            <w:r>
              <w:rPr>
                <w:rFonts w:ascii="Times New Roman" w:eastAsia="Times New Roman" w:hAnsi="Times New Roman" w:cs="Times New Roman"/>
                <w:kern w:val="0"/>
                <w:sz w:val="20"/>
                <w:szCs w:val="20"/>
                <w:lang w:val="en-GB" w:eastAsia="en-GB"/>
              </w:rPr>
              <w:t xml:space="preserve"> is not provided and by uplink resource allocation type 2 if </w:t>
            </w:r>
            <w:r>
              <w:rPr>
                <w:rFonts w:ascii="Times New Roman" w:eastAsia="Times New Roman" w:hAnsi="Times New Roman" w:cs="Times New Roman"/>
                <w:i/>
                <w:kern w:val="0"/>
                <w:sz w:val="20"/>
                <w:szCs w:val="20"/>
                <w:lang w:val="en-GB" w:eastAsia="en-GB"/>
              </w:rPr>
              <w:t>useInterlacePUSCH-Common</w:t>
            </w:r>
            <w:r>
              <w:rPr>
                <w:rFonts w:ascii="Times New Roman" w:eastAsia="Times New Roman" w:hAnsi="Times New Roman" w:cs="Times New Roman"/>
                <w:kern w:val="0"/>
                <w:sz w:val="20"/>
                <w:szCs w:val="20"/>
                <w:lang w:val="en-GB" w:eastAsia="en-GB"/>
              </w:rPr>
              <w:t xml:space="preserve"> is provided [6, TS 38.214]. For an </w:t>
            </w:r>
            <w:r>
              <w:rPr>
                <w:rFonts w:ascii="Times New Roman" w:eastAsia="MS Mincho" w:hAnsi="Times New Roman" w:cs="Times New Roman"/>
                <w:sz w:val="20"/>
                <w:szCs w:val="20"/>
                <w:lang w:val="en-GB" w:eastAsia="en-GB"/>
              </w:rPr>
              <w:t xml:space="preserve">initial UL BWP size of </w:t>
            </w:r>
            <w:r>
              <w:rPr>
                <w:rFonts w:ascii="Times New Roman" w:eastAsia="Times New Roman" w:hAnsi="Times New Roman" w:cs="Times New Roman"/>
                <w:kern w:val="0"/>
                <w:position w:val="-10"/>
                <w:sz w:val="20"/>
                <w:szCs w:val="20"/>
                <w:lang w:val="en-GB" w:eastAsia="en-GB"/>
              </w:rPr>
              <w:object w:dxaOrig="522" w:dyaOrig="367" w14:anchorId="0C15D57C">
                <v:shape id="_x0000_i1044" type="#_x0000_t75" style="width:26.6pt;height:18.85pt" o:ole="">
                  <v:imagedata r:id="rId43" o:title=""/>
                </v:shape>
                <o:OLEObject Type="Embed" ProgID="Equation.3" ShapeID="_x0000_i1044" DrawAspect="Content" ObjectID="_1643218613" r:id="rId44"/>
              </w:object>
            </w:r>
            <w:r>
              <w:rPr>
                <w:rFonts w:ascii="Times New Roman" w:eastAsia="Times New Roman" w:hAnsi="Times New Roman" w:cs="Times New Roman"/>
                <w:kern w:val="0"/>
                <w:sz w:val="20"/>
                <w:szCs w:val="20"/>
                <w:lang w:val="en-GB" w:eastAsia="en-GB"/>
              </w:rPr>
              <w:t xml:space="preserve"> RBs, </w:t>
            </w:r>
            <w:r w:rsidRPr="00FF66ED">
              <w:rPr>
                <w:rFonts w:ascii="Times New Roman" w:eastAsia="Times New Roman" w:hAnsi="Times New Roman" w:cs="Times New Roman"/>
                <w:kern w:val="0"/>
                <w:sz w:val="20"/>
                <w:szCs w:val="20"/>
                <w:highlight w:val="yellow"/>
                <w:lang w:val="en-GB" w:eastAsia="en-GB"/>
              </w:rPr>
              <w:t xml:space="preserve">if </w:t>
            </w:r>
            <w:proofErr w:type="spellStart"/>
            <w:r w:rsidRPr="00FF66ED">
              <w:rPr>
                <w:rFonts w:ascii="Times New Roman" w:eastAsia="Times New Roman" w:hAnsi="Times New Roman" w:cs="Times New Roman"/>
                <w:i/>
                <w:kern w:val="0"/>
                <w:sz w:val="20"/>
                <w:szCs w:val="20"/>
                <w:highlight w:val="yellow"/>
                <w:lang w:val="en-GB" w:eastAsia="en-GB"/>
              </w:rPr>
              <w:t>useInterlacePUSCH</w:t>
            </w:r>
            <w:proofErr w:type="spellEnd"/>
            <w:r w:rsidRPr="00FF66ED">
              <w:rPr>
                <w:rFonts w:ascii="Times New Roman" w:eastAsia="Times New Roman" w:hAnsi="Times New Roman" w:cs="Times New Roman"/>
                <w:i/>
                <w:kern w:val="0"/>
                <w:sz w:val="20"/>
                <w:szCs w:val="20"/>
                <w:highlight w:val="yellow"/>
                <w:lang w:val="en-GB" w:eastAsia="en-GB"/>
              </w:rPr>
              <w:t>-Common</w:t>
            </w:r>
            <w:r w:rsidRPr="00FF66ED">
              <w:rPr>
                <w:rFonts w:ascii="Times New Roman" w:eastAsia="Times New Roman" w:hAnsi="Times New Roman" w:cs="Times New Roman"/>
                <w:kern w:val="0"/>
                <w:sz w:val="20"/>
                <w:szCs w:val="20"/>
                <w:highlight w:val="yellow"/>
                <w:lang w:val="en-GB" w:eastAsia="en-GB"/>
              </w:rPr>
              <w:t xml:space="preserve"> is not provided, a UE processes</w:t>
            </w:r>
            <w:r w:rsidRPr="00FF66ED">
              <w:rPr>
                <w:rFonts w:ascii="Times New Roman" w:eastAsia="MS Mincho" w:hAnsi="Times New Roman" w:cs="Times New Roman"/>
                <w:sz w:val="20"/>
                <w:szCs w:val="20"/>
                <w:highlight w:val="yellow"/>
                <w:lang w:val="en-GB" w:eastAsia="en-GB"/>
              </w:rPr>
              <w:t xml:space="preserve"> the frequency domain resource assignment field </w:t>
            </w:r>
            <w:r w:rsidRPr="00FF66ED">
              <w:rPr>
                <w:rFonts w:ascii="Times New Roman" w:eastAsia="Times New Roman" w:hAnsi="Times New Roman" w:cs="Times New Roman"/>
                <w:kern w:val="0"/>
                <w:sz w:val="20"/>
                <w:szCs w:val="20"/>
                <w:highlight w:val="yellow"/>
                <w:lang w:val="en-GB" w:eastAsia="en-GB"/>
              </w:rPr>
              <w:t>as follows</w:t>
            </w:r>
          </w:p>
          <w:p w14:paraId="71B1AC0D" w14:textId="77777777" w:rsidR="005541D7" w:rsidRDefault="007E024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t>
            </w:r>
          </w:p>
        </w:tc>
      </w:tr>
    </w:tbl>
    <w:p w14:paraId="6B5413DC" w14:textId="77777777" w:rsidR="005541D7" w:rsidRDefault="007E0246">
      <w:pPr>
        <w:pStyle w:val="a3"/>
        <w:jc w:val="both"/>
        <w:rPr>
          <w:rFonts w:ascii="Times New Roman" w:eastAsia="宋体" w:hAnsi="Times New Roman" w:cs="Times New Roman"/>
          <w:sz w:val="20"/>
          <w:szCs w:val="20"/>
          <w:lang w:val="en-US" w:eastAsia="zh-CN"/>
        </w:rPr>
      </w:pPr>
      <w:r>
        <w:rPr>
          <w:rFonts w:ascii="Times New Roman" w:eastAsia="MS Mincho" w:hAnsi="Times New Roman" w:cs="Times New Roman" w:hint="eastAsia"/>
          <w:sz w:val="20"/>
          <w:szCs w:val="20"/>
          <w:lang w:val="en-US" w:eastAsia="zh-CN"/>
        </w:rPr>
        <w:t>In this subclause, it only describe</w:t>
      </w:r>
      <w:r w:rsidR="00FF66ED">
        <w:rPr>
          <w:rFonts w:ascii="Times New Roman" w:eastAsia="MS Mincho" w:hAnsi="Times New Roman" w:cs="Times New Roman"/>
          <w:sz w:val="20"/>
          <w:szCs w:val="20"/>
          <w:lang w:val="en-US" w:eastAsia="zh-CN"/>
        </w:rPr>
        <w:t>s</w:t>
      </w:r>
      <w:r>
        <w:rPr>
          <w:rFonts w:ascii="Times New Roman" w:eastAsia="MS Mincho" w:hAnsi="Times New Roman" w:cs="Times New Roman" w:hint="eastAsia"/>
          <w:sz w:val="20"/>
          <w:szCs w:val="20"/>
          <w:lang w:val="en-US" w:eastAsia="zh-CN"/>
        </w:rPr>
        <w:t xml:space="preserve"> how to </w:t>
      </w:r>
      <w:r>
        <w:rPr>
          <w:rFonts w:ascii="Times New Roman" w:eastAsia="MS Mincho" w:hAnsi="Times New Roman" w:cs="Times New Roman"/>
          <w:sz w:val="20"/>
          <w:szCs w:val="20"/>
          <w:lang w:eastAsia="en-GB"/>
        </w:rPr>
        <w:t>process the frequency domain resource assignment field</w:t>
      </w:r>
      <w:r>
        <w:rPr>
          <w:rFonts w:ascii="Times New Roman" w:eastAsia="宋体" w:hAnsi="Times New Roman" w:cs="Times New Roman" w:hint="eastAsia"/>
          <w:sz w:val="20"/>
          <w:szCs w:val="20"/>
          <w:lang w:val="en-US" w:eastAsia="zh-CN"/>
        </w:rPr>
        <w:t xml:space="preserve"> when </w:t>
      </w:r>
      <w:r>
        <w:rPr>
          <w:rFonts w:ascii="Times New Roman" w:eastAsia="Times New Roman" w:hAnsi="Times New Roman" w:cs="Times New Roman"/>
          <w:i/>
          <w:kern w:val="0"/>
          <w:sz w:val="20"/>
          <w:szCs w:val="20"/>
          <w:lang w:eastAsia="en-GB"/>
        </w:rPr>
        <w:t>useInterlacePUSCH-Common</w:t>
      </w:r>
      <w:r>
        <w:rPr>
          <w:rFonts w:ascii="Times New Roman" w:eastAsia="Times New Roman" w:hAnsi="Times New Roman" w:cs="Times New Roman"/>
          <w:kern w:val="0"/>
          <w:sz w:val="20"/>
          <w:szCs w:val="20"/>
          <w:lang w:eastAsia="en-GB"/>
        </w:rPr>
        <w:t xml:space="preserve"> is not provided</w:t>
      </w:r>
      <w:r>
        <w:rPr>
          <w:rFonts w:ascii="Times New Roman" w:eastAsia="宋体" w:hAnsi="Times New Roman" w:cs="Times New Roman" w:hint="eastAsia"/>
          <w:kern w:val="0"/>
          <w:sz w:val="20"/>
          <w:szCs w:val="20"/>
          <w:lang w:val="en-US" w:eastAsia="zh-CN"/>
        </w:rPr>
        <w:t>, bu</w:t>
      </w:r>
      <w:r w:rsidR="00FF66ED">
        <w:rPr>
          <w:rFonts w:ascii="Times New Roman" w:eastAsia="宋体" w:hAnsi="Times New Roman" w:cs="Times New Roman"/>
          <w:kern w:val="0"/>
          <w:sz w:val="20"/>
          <w:szCs w:val="20"/>
          <w:lang w:val="en-US" w:eastAsia="zh-CN"/>
        </w:rPr>
        <w:t xml:space="preserve">t </w:t>
      </w:r>
      <w:r>
        <w:rPr>
          <w:rFonts w:ascii="Times New Roman" w:eastAsia="宋体" w:hAnsi="Times New Roman" w:cs="Times New Roman" w:hint="eastAsia"/>
          <w:kern w:val="0"/>
          <w:sz w:val="20"/>
          <w:szCs w:val="20"/>
          <w:lang w:val="en-US" w:eastAsia="zh-CN"/>
        </w:rPr>
        <w:t>miss</w:t>
      </w:r>
      <w:r w:rsidR="00FF66ED">
        <w:rPr>
          <w:rFonts w:ascii="Times New Roman" w:eastAsia="宋体" w:hAnsi="Times New Roman" w:cs="Times New Roman"/>
          <w:kern w:val="0"/>
          <w:sz w:val="20"/>
          <w:szCs w:val="20"/>
          <w:lang w:val="en-US" w:eastAsia="zh-CN"/>
        </w:rPr>
        <w:t>ing</w:t>
      </w:r>
      <w:r>
        <w:rPr>
          <w:rFonts w:ascii="Times New Roman" w:eastAsia="宋体" w:hAnsi="Times New Roman" w:cs="Times New Roman" w:hint="eastAsia"/>
          <w:kern w:val="0"/>
          <w:sz w:val="20"/>
          <w:szCs w:val="20"/>
          <w:lang w:val="en-US" w:eastAsia="zh-CN"/>
        </w:rPr>
        <w:t xml:space="preserve"> the description when </w:t>
      </w:r>
      <w:r>
        <w:rPr>
          <w:rFonts w:ascii="Times New Roman" w:eastAsia="Times New Roman" w:hAnsi="Times New Roman" w:cs="Times New Roman"/>
          <w:i/>
          <w:kern w:val="0"/>
          <w:sz w:val="20"/>
          <w:szCs w:val="20"/>
          <w:lang w:eastAsia="en-GB"/>
        </w:rPr>
        <w:t>useInterlacePUSCH-Common</w:t>
      </w:r>
      <w:r>
        <w:rPr>
          <w:rFonts w:ascii="Times New Roman" w:eastAsia="Times New Roman" w:hAnsi="Times New Roman" w:cs="Times New Roman"/>
          <w:kern w:val="0"/>
          <w:sz w:val="20"/>
          <w:szCs w:val="20"/>
          <w:lang w:eastAsia="en-GB"/>
        </w:rPr>
        <w:t xml:space="preserve"> is</w:t>
      </w:r>
      <w:r>
        <w:rPr>
          <w:rFonts w:ascii="Times New Roman" w:eastAsia="宋体" w:hAnsi="Times New Roman" w:cs="Times New Roman" w:hint="eastAsia"/>
          <w:kern w:val="0"/>
          <w:sz w:val="20"/>
          <w:szCs w:val="20"/>
          <w:lang w:val="en-US" w:eastAsia="zh-CN"/>
        </w:rPr>
        <w:t xml:space="preserve"> </w:t>
      </w:r>
      <w:r>
        <w:rPr>
          <w:rFonts w:ascii="Times New Roman" w:eastAsia="Times New Roman" w:hAnsi="Times New Roman" w:cs="Times New Roman"/>
          <w:kern w:val="0"/>
          <w:sz w:val="20"/>
          <w:szCs w:val="20"/>
          <w:lang w:eastAsia="en-GB"/>
        </w:rPr>
        <w:t>provided</w:t>
      </w:r>
      <w:r>
        <w:rPr>
          <w:rFonts w:ascii="Times New Roman" w:eastAsia="宋体" w:hAnsi="Times New Roman" w:cs="Times New Roman" w:hint="eastAsia"/>
          <w:kern w:val="0"/>
          <w:sz w:val="20"/>
          <w:szCs w:val="20"/>
          <w:lang w:val="en-US" w:eastAsia="zh-CN"/>
        </w:rPr>
        <w:t>.</w:t>
      </w:r>
    </w:p>
    <w:p w14:paraId="138AD89C" w14:textId="74BEF68D" w:rsidR="005541D7" w:rsidRDefault="007E0246">
      <w:pPr>
        <w:rPr>
          <w:rFonts w:ascii="Times New Roman" w:eastAsia="宋体" w:hAnsi="Times New Roman" w:cs="Times New Roman"/>
          <w:b/>
          <w:sz w:val="20"/>
        </w:rPr>
      </w:pPr>
      <w:r>
        <w:rPr>
          <w:rFonts w:ascii="Times New Roman" w:eastAsia="宋体" w:hAnsi="Times New Roman" w:cs="Times New Roman" w:hint="eastAsia"/>
          <w:kern w:val="0"/>
          <w:sz w:val="20"/>
          <w:szCs w:val="20"/>
        </w:rPr>
        <w:t xml:space="preserve">For RAR UL grant scheduled a PUSCH in </w:t>
      </w:r>
      <w:r w:rsidRPr="00FF66ED">
        <w:rPr>
          <w:rFonts w:ascii="Times New Roman" w:hAnsi="Times New Roman" w:cs="Times New Roman" w:hint="eastAsia"/>
          <w:sz w:val="20"/>
        </w:rPr>
        <w:t>a</w:t>
      </w:r>
      <w:r>
        <w:rPr>
          <w:rFonts w:ascii="Times New Roman" w:eastAsia="Times New Roman" w:hAnsi="Times New Roman" w:cs="Times New Roman"/>
          <w:kern w:val="0"/>
          <w:sz w:val="20"/>
          <w:szCs w:val="20"/>
          <w:lang w:val="en-GB" w:eastAsia="en-GB"/>
        </w:rPr>
        <w:t>n active UL BWP</w:t>
      </w:r>
      <w:r>
        <w:rPr>
          <w:rFonts w:ascii="Times New Roman" w:eastAsia="宋体" w:hAnsi="Times New Roman" w:cs="Times New Roman" w:hint="eastAsia"/>
          <w:kern w:val="0"/>
          <w:sz w:val="20"/>
          <w:szCs w:val="20"/>
        </w:rPr>
        <w:t xml:space="preserve">, the bits of X indicating the allocated interlaces </w:t>
      </w:r>
      <w:r w:rsidR="004845DD">
        <w:rPr>
          <w:rFonts w:ascii="Times New Roman" w:eastAsia="宋体" w:hAnsi="Times New Roman" w:cs="Times New Roman"/>
          <w:kern w:val="0"/>
          <w:sz w:val="20"/>
          <w:szCs w:val="20"/>
        </w:rPr>
        <w:t>are</w:t>
      </w:r>
      <w:r>
        <w:rPr>
          <w:rFonts w:ascii="Times New Roman" w:eastAsia="宋体" w:hAnsi="Times New Roman" w:cs="Times New Roman" w:hint="eastAsia"/>
          <w:kern w:val="0"/>
          <w:sz w:val="20"/>
          <w:szCs w:val="20"/>
        </w:rPr>
        <w:t xml:space="preserve"> 6 bits at most, and the bits of Y indicating the allocated RB sets </w:t>
      </w:r>
      <w:r w:rsidR="004845DD">
        <w:rPr>
          <w:rFonts w:ascii="Times New Roman" w:eastAsia="宋体" w:hAnsi="Times New Roman" w:cs="Times New Roman"/>
          <w:kern w:val="0"/>
          <w:sz w:val="20"/>
          <w:szCs w:val="20"/>
        </w:rPr>
        <w:t>are</w:t>
      </w:r>
      <w:r>
        <w:rPr>
          <w:rFonts w:ascii="Times New Roman" w:eastAsia="宋体" w:hAnsi="Times New Roman" w:cs="Times New Roman" w:hint="eastAsia"/>
          <w:kern w:val="0"/>
          <w:sz w:val="20"/>
          <w:szCs w:val="20"/>
        </w:rPr>
        <w:t xml:space="preserve"> 4bits at </w:t>
      </w:r>
      <w:r w:rsidR="00FF66ED">
        <w:rPr>
          <w:rFonts w:ascii="Times New Roman" w:eastAsia="宋体" w:hAnsi="Times New Roman" w:cs="Times New Roman"/>
          <w:kern w:val="0"/>
          <w:sz w:val="20"/>
          <w:szCs w:val="20"/>
        </w:rPr>
        <w:t>most. Considering</w:t>
      </w:r>
      <w:r>
        <w:rPr>
          <w:rFonts w:ascii="Times New Roman" w:eastAsia="宋体" w:hAnsi="Times New Roman" w:cs="Times New Roman" w:hint="eastAsia"/>
          <w:kern w:val="0"/>
          <w:sz w:val="20"/>
          <w:szCs w:val="20"/>
        </w:rPr>
        <w:t xml:space="preserve"> there are enough bits in FDRA of RAR UL grant, </w:t>
      </w:r>
      <w:r w:rsidR="00FF66ED">
        <w:rPr>
          <w:rFonts w:ascii="Times New Roman" w:eastAsia="宋体" w:hAnsi="Times New Roman" w:cs="Times New Roman"/>
          <w:kern w:val="0"/>
          <w:sz w:val="20"/>
          <w:szCs w:val="20"/>
        </w:rPr>
        <w:t xml:space="preserve">a </w:t>
      </w:r>
      <w:r>
        <w:rPr>
          <w:rFonts w:ascii="Times New Roman" w:eastAsia="宋体" w:hAnsi="Times New Roman" w:cs="Times New Roman" w:hint="eastAsia"/>
          <w:kern w:val="0"/>
          <w:sz w:val="20"/>
          <w:szCs w:val="20"/>
        </w:rPr>
        <w:t xml:space="preserve">UE can truncate </w:t>
      </w:r>
      <w:r w:rsidR="00335869">
        <w:rPr>
          <w:rFonts w:ascii="Times New Roman" w:eastAsia="宋体" w:hAnsi="Times New Roman" w:cs="Times New Roman"/>
          <w:kern w:val="0"/>
          <w:sz w:val="20"/>
          <w:szCs w:val="20"/>
        </w:rPr>
        <w:t xml:space="preserve">first </w:t>
      </w:r>
      <w:r>
        <w:rPr>
          <w:rFonts w:ascii="Times New Roman" w:eastAsia="宋体" w:hAnsi="Times New Roman" w:cs="Times New Roman" w:hint="eastAsia"/>
          <w:kern w:val="0"/>
          <w:sz w:val="20"/>
          <w:szCs w:val="20"/>
        </w:rPr>
        <w:t>6</w:t>
      </w:r>
      <w:r w:rsidR="00FF66ED">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bit MSB as X and</w:t>
      </w:r>
      <w:r w:rsidR="00FF66ED">
        <w:rPr>
          <w:rFonts w:ascii="Times New Roman" w:eastAsia="宋体" w:hAnsi="Times New Roman" w:cs="Times New Roman"/>
          <w:kern w:val="0"/>
          <w:sz w:val="20"/>
          <w:szCs w:val="20"/>
        </w:rPr>
        <w:t xml:space="preserve"> then</w:t>
      </w:r>
      <w:r w:rsidR="00335869">
        <w:rPr>
          <w:rFonts w:ascii="Times New Roman" w:eastAsia="宋体" w:hAnsi="Times New Roman" w:cs="Times New Roman" w:hint="eastAsia"/>
          <w:kern w:val="0"/>
          <w:sz w:val="20"/>
          <w:szCs w:val="20"/>
        </w:rPr>
        <w:t xml:space="preserve"> the</w:t>
      </w:r>
      <w:r>
        <w:rPr>
          <w:rFonts w:ascii="Times New Roman" w:eastAsia="宋体" w:hAnsi="Times New Roman" w:cs="Times New Roman" w:hint="eastAsia"/>
          <w:kern w:val="0"/>
          <w:sz w:val="20"/>
          <w:szCs w:val="20"/>
        </w:rPr>
        <w:t xml:space="preserve"> following 4</w:t>
      </w:r>
      <w:r w:rsidR="00FF66ED">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bit MSB as Y.</w:t>
      </w:r>
    </w:p>
    <w:p w14:paraId="50A48B8C" w14:textId="375E28F3" w:rsidR="005541D7" w:rsidRPr="00FF66ED" w:rsidRDefault="007E0246" w:rsidP="00FF66ED">
      <w:pPr>
        <w:pStyle w:val="a3"/>
        <w:jc w:val="both"/>
        <w:rPr>
          <w:rFonts w:ascii="Times New Roman" w:hAnsi="Times New Roman" w:cs="Times New Roman"/>
          <w:b/>
          <w:sz w:val="20"/>
          <w:lang w:eastAsia="en-GB"/>
        </w:rPr>
      </w:pPr>
      <w:bookmarkStart w:id="22" w:name="_Ref32575312"/>
      <w:bookmarkStart w:id="23" w:name="_Ref9909"/>
      <w:r>
        <w:rPr>
          <w:rFonts w:ascii="Times New Roman" w:hAnsi="Times New Roman" w:cs="Times New Roman" w:hint="eastAsia"/>
          <w:b/>
          <w:sz w:val="20"/>
          <w:lang w:eastAsia="en-GB"/>
        </w:rPr>
        <w:t xml:space="preserve">Proposal </w:t>
      </w:r>
      <w:r>
        <w:rPr>
          <w:rFonts w:ascii="Times New Roman" w:hAnsi="Times New Roman" w:cs="Times New Roman" w:hint="eastAsia"/>
          <w:b/>
          <w:sz w:val="20"/>
          <w:lang w:eastAsia="en-GB"/>
        </w:rPr>
        <w:fldChar w:fldCharType="begin"/>
      </w:r>
      <w:r>
        <w:rPr>
          <w:rFonts w:ascii="Times New Roman" w:hAnsi="Times New Roman" w:cs="Times New Roman" w:hint="eastAsia"/>
          <w:b/>
          <w:sz w:val="20"/>
          <w:lang w:eastAsia="en-GB"/>
        </w:rPr>
        <w:instrText xml:space="preserve"> SEQ Proposal \* ARABIC </w:instrText>
      </w:r>
      <w:r>
        <w:rPr>
          <w:rFonts w:ascii="Times New Roman" w:hAnsi="Times New Roman" w:cs="Times New Roman" w:hint="eastAsia"/>
          <w:b/>
          <w:sz w:val="20"/>
          <w:lang w:eastAsia="en-GB"/>
        </w:rPr>
        <w:fldChar w:fldCharType="separate"/>
      </w:r>
      <w:r w:rsidR="005E1F62">
        <w:rPr>
          <w:rFonts w:ascii="Times New Roman" w:hAnsi="Times New Roman" w:cs="Times New Roman"/>
          <w:b/>
          <w:noProof/>
          <w:sz w:val="20"/>
          <w:lang w:eastAsia="en-GB"/>
        </w:rPr>
        <w:t>7</w:t>
      </w:r>
      <w:r>
        <w:rPr>
          <w:rFonts w:ascii="Times New Roman" w:hAnsi="Times New Roman" w:cs="Times New Roman" w:hint="eastAsia"/>
          <w:b/>
          <w:sz w:val="20"/>
          <w:lang w:eastAsia="en-GB"/>
        </w:rPr>
        <w:fldChar w:fldCharType="end"/>
      </w:r>
      <w:r>
        <w:rPr>
          <w:rFonts w:ascii="Times New Roman" w:hAnsi="Times New Roman" w:cs="Times New Roman" w:hint="eastAsia"/>
          <w:b/>
          <w:sz w:val="20"/>
          <w:lang w:eastAsia="en-GB"/>
        </w:rPr>
        <w:t xml:space="preserve">: </w:t>
      </w:r>
      <w:r w:rsidR="00FF66ED" w:rsidRPr="00FF66ED">
        <w:rPr>
          <w:rFonts w:ascii="Times New Roman" w:hAnsi="Times New Roman" w:cs="Times New Roman"/>
          <w:b/>
          <w:sz w:val="20"/>
          <w:lang w:eastAsia="en-GB"/>
        </w:rPr>
        <w:t>H</w:t>
      </w:r>
      <w:r w:rsidRPr="00FF66ED">
        <w:rPr>
          <w:rFonts w:ascii="Times New Roman" w:hAnsi="Times New Roman" w:cs="Times New Roman" w:hint="eastAsia"/>
          <w:b/>
          <w:sz w:val="20"/>
          <w:lang w:eastAsia="en-GB"/>
        </w:rPr>
        <w:t xml:space="preserve">ow to </w:t>
      </w:r>
      <w:r>
        <w:rPr>
          <w:rFonts w:ascii="Times New Roman" w:hAnsi="Times New Roman" w:cs="Times New Roman" w:hint="eastAsia"/>
          <w:b/>
          <w:sz w:val="20"/>
          <w:lang w:eastAsia="en-GB"/>
        </w:rPr>
        <w:t>process the frequency domain resource assignment field</w:t>
      </w:r>
      <w:r w:rsidRPr="00FF66ED">
        <w:rPr>
          <w:rFonts w:ascii="Times New Roman" w:hAnsi="Times New Roman" w:cs="Times New Roman" w:hint="eastAsia"/>
          <w:b/>
          <w:sz w:val="20"/>
          <w:lang w:eastAsia="en-GB"/>
        </w:rPr>
        <w:t xml:space="preserve"> in RAR UL grant </w:t>
      </w:r>
      <w:r w:rsidR="00FF66ED" w:rsidRPr="00FF66ED">
        <w:rPr>
          <w:rFonts w:ascii="Times New Roman" w:hAnsi="Times New Roman" w:cs="Times New Roman" w:hint="eastAsia"/>
          <w:b/>
          <w:sz w:val="20"/>
          <w:lang w:eastAsia="en-GB"/>
        </w:rPr>
        <w:t xml:space="preserve">when </w:t>
      </w:r>
      <w:r w:rsidR="00FF66ED" w:rsidRPr="00FF66ED">
        <w:rPr>
          <w:rFonts w:ascii="Times New Roman" w:hAnsi="Times New Roman" w:cs="Times New Roman"/>
          <w:b/>
          <w:i/>
          <w:sz w:val="20"/>
          <w:lang w:eastAsia="en-GB"/>
        </w:rPr>
        <w:t>useInterlacePUSCH-Common</w:t>
      </w:r>
      <w:r w:rsidR="00FF66ED" w:rsidRPr="00FF66ED">
        <w:rPr>
          <w:rFonts w:ascii="Times New Roman" w:hAnsi="Times New Roman" w:cs="Times New Roman"/>
          <w:b/>
          <w:sz w:val="20"/>
          <w:lang w:eastAsia="en-GB"/>
        </w:rPr>
        <w:t xml:space="preserve"> is</w:t>
      </w:r>
      <w:r w:rsidR="00FF66ED" w:rsidRPr="00FF66ED">
        <w:rPr>
          <w:rFonts w:ascii="Times New Roman" w:hAnsi="Times New Roman" w:cs="Times New Roman" w:hint="eastAsia"/>
          <w:b/>
          <w:sz w:val="20"/>
          <w:lang w:eastAsia="en-GB"/>
        </w:rPr>
        <w:t xml:space="preserve"> </w:t>
      </w:r>
      <w:r w:rsidR="00FF66ED" w:rsidRPr="00FF66ED">
        <w:rPr>
          <w:rFonts w:ascii="Times New Roman" w:hAnsi="Times New Roman" w:cs="Times New Roman"/>
          <w:b/>
          <w:sz w:val="20"/>
          <w:lang w:eastAsia="en-GB"/>
        </w:rPr>
        <w:t xml:space="preserve">provided </w:t>
      </w:r>
      <w:r w:rsidRPr="00FF66ED">
        <w:rPr>
          <w:rFonts w:ascii="Times New Roman" w:hAnsi="Times New Roman" w:cs="Times New Roman" w:hint="eastAsia"/>
          <w:b/>
          <w:sz w:val="20"/>
          <w:lang w:eastAsia="en-GB"/>
        </w:rPr>
        <w:t>should be captured.</w:t>
      </w:r>
      <w:bookmarkEnd w:id="21"/>
      <w:bookmarkEnd w:id="22"/>
      <w:r w:rsidRPr="00FF66ED">
        <w:rPr>
          <w:rFonts w:ascii="Times New Roman" w:hAnsi="Times New Roman" w:cs="Times New Roman" w:hint="eastAsia"/>
          <w:b/>
          <w:sz w:val="20"/>
          <w:lang w:eastAsia="en-GB"/>
        </w:rPr>
        <w:t xml:space="preserve"> </w:t>
      </w:r>
      <w:bookmarkEnd w:id="23"/>
    </w:p>
    <w:p w14:paraId="538A6083" w14:textId="77777777" w:rsidR="005541D7" w:rsidRDefault="007E0246">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EA55595" w14:textId="6B1A1F01" w:rsidR="005541D7" w:rsidRDefault="007E0246">
      <w:pPr>
        <w:pStyle w:val="a7"/>
        <w:spacing w:before="120"/>
        <w:rPr>
          <w:rFonts w:ascii="Times New Roman" w:eastAsia="等线" w:hAnsi="Times New Roman"/>
          <w:sz w:val="20"/>
          <w:szCs w:val="20"/>
        </w:rPr>
      </w:pPr>
      <w:r>
        <w:rPr>
          <w:rFonts w:ascii="Times New Roman" w:eastAsia="等线" w:hAnsi="Times New Roman"/>
          <w:sz w:val="20"/>
          <w:szCs w:val="20"/>
        </w:rPr>
        <w:t xml:space="preserve">In this contribution, we make discussions on the </w:t>
      </w:r>
      <w:r>
        <w:rPr>
          <w:rFonts w:ascii="Times New Roman" w:eastAsia="等线" w:hAnsi="Times New Roman" w:hint="eastAsia"/>
          <w:sz w:val="20"/>
          <w:szCs w:val="20"/>
        </w:rPr>
        <w:t>remaining issues</w:t>
      </w:r>
      <w:r>
        <w:rPr>
          <w:rFonts w:ascii="Times New Roman" w:eastAsia="等线" w:hAnsi="Times New Roman"/>
          <w:sz w:val="20"/>
          <w:szCs w:val="20"/>
        </w:rPr>
        <w:t xml:space="preserve"> of physical UL channel design in unlicensed spectrum, and have the following</w:t>
      </w:r>
      <w:r>
        <w:rPr>
          <w:rFonts w:ascii="Times New Roman" w:eastAsia="等线" w:hAnsi="Times New Roman" w:hint="eastAsia"/>
          <w:sz w:val="20"/>
          <w:szCs w:val="20"/>
        </w:rPr>
        <w:t xml:space="preserve"> </w:t>
      </w:r>
      <w:r>
        <w:rPr>
          <w:rFonts w:ascii="Times New Roman" w:eastAsia="等线" w:hAnsi="Times New Roman"/>
          <w:sz w:val="20"/>
          <w:szCs w:val="20"/>
        </w:rPr>
        <w:t>proposals.</w:t>
      </w:r>
    </w:p>
    <w:p w14:paraId="642460CC" w14:textId="0EB5F9C9" w:rsidR="00A933E4" w:rsidRDefault="00A933E4">
      <w:pPr>
        <w:pStyle w:val="a7"/>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_Ref32575211 \h</w:instrText>
      </w:r>
      <w:r>
        <w:rPr>
          <w:rFonts w:ascii="Times New Roman" w:eastAsia="等线" w:hAnsi="Times New Roman"/>
          <w:sz w:val="20"/>
          <w:szCs w:val="20"/>
        </w:rPr>
        <w:instrText xml:space="preserve"> </w:instrText>
      </w:r>
      <w:r>
        <w:rPr>
          <w:rFonts w:ascii="Times New Roman" w:eastAsia="等线" w:hAnsi="Times New Roman"/>
          <w:sz w:val="20"/>
          <w:szCs w:val="20"/>
        </w:rPr>
      </w:r>
      <w:r>
        <w:rPr>
          <w:rFonts w:ascii="Times New Roman" w:eastAsia="等线" w:hAnsi="Times New Roman"/>
          <w:sz w:val="20"/>
          <w:szCs w:val="20"/>
        </w:rPr>
        <w:fldChar w:fldCharType="separate"/>
      </w:r>
      <w:r>
        <w:rPr>
          <w:rFonts w:ascii="Times New Roman" w:eastAsia="宋体" w:hAnsi="Times New Roman" w:cs="Times New Roman" w:hint="eastAsia"/>
          <w:b/>
          <w:bCs/>
          <w:iCs/>
          <w:sz w:val="20"/>
          <w:szCs w:val="20"/>
        </w:rPr>
        <w:t xml:space="preserve">Proposal </w:t>
      </w:r>
      <w:r>
        <w:rPr>
          <w:rFonts w:ascii="Times New Roman" w:eastAsia="宋体" w:hAnsi="Times New Roman" w:cs="Times New Roman"/>
          <w:b/>
          <w:bCs/>
          <w:iCs/>
          <w:noProof/>
          <w:sz w:val="20"/>
          <w:szCs w:val="20"/>
        </w:rPr>
        <w:t>1</w:t>
      </w:r>
      <w:r>
        <w:rPr>
          <w:rFonts w:ascii="Times New Roman" w:eastAsia="宋体" w:hAnsi="Times New Roman" w:cs="Times New Roman" w:hint="eastAsia"/>
          <w:b/>
          <w:bCs/>
          <w:iCs/>
          <w:sz w:val="20"/>
          <w:szCs w:val="20"/>
        </w:rPr>
        <w:t xml:space="preserve">: The UE transmits PUSCH scheduled by fallback DCI in </w:t>
      </w:r>
      <w:r>
        <w:rPr>
          <w:rFonts w:ascii="Times New Roman" w:eastAsia="宋体" w:hAnsi="Times New Roman" w:cs="Times New Roman"/>
          <w:b/>
          <w:bCs/>
          <w:iCs/>
          <w:sz w:val="20"/>
          <w:szCs w:val="20"/>
        </w:rPr>
        <w:t>C</w:t>
      </w:r>
      <w:r>
        <w:rPr>
          <w:rFonts w:ascii="Times New Roman" w:eastAsia="宋体" w:hAnsi="Times New Roman" w:cs="Times New Roman" w:hint="eastAsia"/>
          <w:b/>
          <w:bCs/>
          <w:iCs/>
          <w:sz w:val="20"/>
          <w:szCs w:val="20"/>
        </w:rPr>
        <w:t>SS within the active BWP on the interlaces indicated by the X bits of the FDRA field.</w:t>
      </w:r>
      <w:r>
        <w:rPr>
          <w:rFonts w:ascii="Times New Roman" w:eastAsia="等线" w:hAnsi="Times New Roman"/>
          <w:sz w:val="20"/>
          <w:szCs w:val="20"/>
        </w:rPr>
        <w:fldChar w:fldCharType="end"/>
      </w:r>
    </w:p>
    <w:p w14:paraId="763C549B" w14:textId="105B4258" w:rsidR="00330DFF" w:rsidRDefault="00330DFF">
      <w:pPr>
        <w:pStyle w:val="a7"/>
        <w:spacing w:before="120"/>
        <w:rPr>
          <w:rFonts w:ascii="Times New Roman" w:eastAsia="等线" w:hAnsi="Times New Roman"/>
          <w:sz w:val="20"/>
          <w:szCs w:val="20"/>
        </w:rPr>
      </w:pPr>
      <w:r>
        <w:rPr>
          <w:rFonts w:ascii="Times New Roman" w:eastAsia="等线" w:hAnsi="Times New Roman"/>
          <w:sz w:val="20"/>
          <w:szCs w:val="20"/>
        </w:rPr>
        <w:lastRenderedPageBreak/>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_Ref32575252 \h</w:instrText>
      </w:r>
      <w:r>
        <w:rPr>
          <w:rFonts w:ascii="Times New Roman" w:eastAsia="等线" w:hAnsi="Times New Roman"/>
          <w:sz w:val="20"/>
          <w:szCs w:val="20"/>
        </w:rPr>
        <w:instrText xml:space="preserve"> </w:instrText>
      </w:r>
      <w:r>
        <w:rPr>
          <w:rFonts w:ascii="Times New Roman" w:eastAsia="等线" w:hAnsi="Times New Roman"/>
          <w:sz w:val="20"/>
          <w:szCs w:val="20"/>
        </w:rPr>
      </w:r>
      <w:r>
        <w:rPr>
          <w:rFonts w:ascii="Times New Roman" w:eastAsia="等线" w:hAnsi="Times New Roman"/>
          <w:sz w:val="20"/>
          <w:szCs w:val="20"/>
        </w:rPr>
        <w:fldChar w:fldCharType="separate"/>
      </w:r>
      <w:r>
        <w:rPr>
          <w:rFonts w:ascii="Times New Roman" w:eastAsia="宋体" w:hAnsi="Times New Roman" w:cs="Times New Roman" w:hint="eastAsia"/>
          <w:b/>
          <w:bCs/>
          <w:iCs/>
          <w:sz w:val="20"/>
          <w:szCs w:val="20"/>
        </w:rPr>
        <w:t xml:space="preserve">Proposal </w:t>
      </w:r>
      <w:r>
        <w:rPr>
          <w:rFonts w:ascii="Times New Roman" w:eastAsia="宋体" w:hAnsi="Times New Roman" w:cs="Times New Roman"/>
          <w:b/>
          <w:bCs/>
          <w:iCs/>
          <w:noProof/>
          <w:sz w:val="20"/>
          <w:szCs w:val="20"/>
        </w:rPr>
        <w:t>2</w:t>
      </w:r>
      <w:r>
        <w:rPr>
          <w:rFonts w:ascii="Times New Roman" w:eastAsia="宋体" w:hAnsi="Times New Roman" w:cs="Times New Roman" w:hint="eastAsia"/>
          <w:b/>
          <w:bCs/>
          <w:iCs/>
          <w:sz w:val="20"/>
          <w:szCs w:val="20"/>
        </w:rPr>
        <w:t>: The UE transmits PUSCH scheduled by fallback DCI in USS within the active BWP on the interlaces indicated by the X +Y bits of the FDRA field.</w:t>
      </w:r>
      <w:r>
        <w:rPr>
          <w:rFonts w:ascii="Times New Roman" w:eastAsia="等线" w:hAnsi="Times New Roman"/>
          <w:sz w:val="20"/>
          <w:szCs w:val="20"/>
        </w:rPr>
        <w:fldChar w:fldCharType="end"/>
      </w:r>
    </w:p>
    <w:p w14:paraId="180CEB62" w14:textId="240C64E0" w:rsidR="00330DFF" w:rsidRDefault="00330DFF">
      <w:pPr>
        <w:pStyle w:val="a7"/>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_Ref32575270 \h</w:instrText>
      </w:r>
      <w:r>
        <w:rPr>
          <w:rFonts w:ascii="Times New Roman" w:eastAsia="等线" w:hAnsi="Times New Roman"/>
          <w:sz w:val="20"/>
          <w:szCs w:val="20"/>
        </w:rPr>
        <w:instrText xml:space="preserve"> </w:instrText>
      </w:r>
      <w:r>
        <w:rPr>
          <w:rFonts w:ascii="Times New Roman" w:eastAsia="等线" w:hAnsi="Times New Roman"/>
          <w:sz w:val="20"/>
          <w:szCs w:val="20"/>
        </w:rPr>
      </w:r>
      <w:r>
        <w:rPr>
          <w:rFonts w:ascii="Times New Roman" w:eastAsia="等线" w:hAnsi="Times New Roman"/>
          <w:sz w:val="20"/>
          <w:szCs w:val="20"/>
        </w:rPr>
        <w:fldChar w:fldCharType="separate"/>
      </w:r>
      <w:r>
        <w:rPr>
          <w:rFonts w:ascii="Times New Roman" w:eastAsia="宋体" w:hAnsi="Times New Roman" w:cs="Times New Roman" w:hint="eastAsia"/>
          <w:b/>
          <w:bCs/>
          <w:iCs/>
          <w:sz w:val="20"/>
          <w:szCs w:val="20"/>
        </w:rPr>
        <w:t xml:space="preserve">Proposal </w:t>
      </w:r>
      <w:r>
        <w:rPr>
          <w:rFonts w:ascii="Times New Roman" w:eastAsia="宋体" w:hAnsi="Times New Roman" w:cs="Times New Roman"/>
          <w:b/>
          <w:bCs/>
          <w:iCs/>
          <w:noProof/>
          <w:sz w:val="20"/>
          <w:szCs w:val="20"/>
        </w:rPr>
        <w:t>3</w:t>
      </w:r>
      <w:r>
        <w:rPr>
          <w:rFonts w:ascii="Times New Roman" w:eastAsia="宋体" w:hAnsi="Times New Roman" w:cs="Times New Roman" w:hint="eastAsia"/>
          <w:b/>
          <w:bCs/>
          <w:iCs/>
          <w:sz w:val="20"/>
          <w:szCs w:val="20"/>
        </w:rPr>
        <w:t xml:space="preserve">: </w:t>
      </w:r>
      <w:r>
        <w:rPr>
          <w:rFonts w:ascii="Times New Roman" w:eastAsia="宋体" w:hAnsi="Times New Roman" w:cs="Times New Roman"/>
          <w:b/>
          <w:bCs/>
          <w:iCs/>
          <w:sz w:val="20"/>
          <w:szCs w:val="20"/>
        </w:rPr>
        <w:t>FDRA field length determination for fallback DCI according to the table below:</w:t>
      </w:r>
      <w:r>
        <w:rPr>
          <w:rFonts w:ascii="Times New Roman" w:eastAsia="等线" w:hAnsi="Times New Roman"/>
          <w:sz w:val="20"/>
          <w:szCs w:val="20"/>
        </w:rPr>
        <w:fldChar w:fldCharType="end"/>
      </w:r>
    </w:p>
    <w:tbl>
      <w:tblPr>
        <w:tblStyle w:val="af2"/>
        <w:tblW w:w="0" w:type="auto"/>
        <w:tblLook w:val="04A0" w:firstRow="1" w:lastRow="0" w:firstColumn="1" w:lastColumn="0" w:noHBand="0" w:noVBand="1"/>
      </w:tblPr>
      <w:tblGrid>
        <w:gridCol w:w="3256"/>
        <w:gridCol w:w="2976"/>
        <w:gridCol w:w="2828"/>
      </w:tblGrid>
      <w:tr w:rsidR="008D67FE" w14:paraId="76BE2925" w14:textId="77777777" w:rsidTr="00BC21B3">
        <w:tc>
          <w:tcPr>
            <w:tcW w:w="3256" w:type="dxa"/>
          </w:tcPr>
          <w:p w14:paraId="6BB9314D" w14:textId="09DD846E" w:rsidR="008D67FE" w:rsidRDefault="008D67FE" w:rsidP="00BC21B3">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S</w:t>
            </w:r>
            <w:r>
              <w:rPr>
                <w:rFonts w:ascii="Times New Roman" w:eastAsia="宋体" w:hAnsi="Times New Roman" w:cs="Times New Roman"/>
                <w:sz w:val="20"/>
                <w:szCs w:val="20"/>
              </w:rPr>
              <w:t>S type, scheduled</w:t>
            </w:r>
            <w:r w:rsidR="00001B5D">
              <w:rPr>
                <w:rFonts w:ascii="Times New Roman" w:eastAsia="宋体" w:hAnsi="Times New Roman" w:cs="Times New Roman"/>
                <w:sz w:val="20"/>
                <w:szCs w:val="20"/>
              </w:rPr>
              <w:t xml:space="preserve"> BWP</w:t>
            </w:r>
          </w:p>
        </w:tc>
        <w:tc>
          <w:tcPr>
            <w:tcW w:w="2976" w:type="dxa"/>
          </w:tcPr>
          <w:p w14:paraId="3AA541F9" w14:textId="77777777" w:rsidR="008D67FE" w:rsidRDefault="008D67FE" w:rsidP="00BC21B3">
            <w:pPr>
              <w:spacing w:after="120"/>
              <w:jc w:val="center"/>
              <w:rPr>
                <w:rFonts w:ascii="Times New Roman" w:eastAsia="宋体" w:hAnsi="Times New Roman" w:cs="Times New Roman"/>
                <w:sz w:val="20"/>
                <w:szCs w:val="20"/>
              </w:rPr>
            </w:pPr>
            <w:r>
              <w:rPr>
                <w:rFonts w:ascii="Times New Roman" w:eastAsia="宋体" w:hAnsi="Times New Roman" w:cs="Times New Roman"/>
                <w:sz w:val="20"/>
                <w:szCs w:val="20"/>
              </w:rPr>
              <w:t>Interlace indication (X bits)</w:t>
            </w:r>
          </w:p>
        </w:tc>
        <w:tc>
          <w:tcPr>
            <w:tcW w:w="2828" w:type="dxa"/>
          </w:tcPr>
          <w:p w14:paraId="70E0AF9E" w14:textId="77777777" w:rsidR="008D67FE" w:rsidRDefault="008D67FE" w:rsidP="00BC21B3">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R</w:t>
            </w:r>
            <w:r>
              <w:rPr>
                <w:rFonts w:ascii="Times New Roman" w:eastAsia="宋体" w:hAnsi="Times New Roman" w:cs="Times New Roman"/>
                <w:sz w:val="20"/>
                <w:szCs w:val="20"/>
              </w:rPr>
              <w:t>B set indication (Y bits)</w:t>
            </w:r>
          </w:p>
        </w:tc>
      </w:tr>
      <w:tr w:rsidR="008D67FE" w14:paraId="481F9A18" w14:textId="77777777" w:rsidTr="00BC21B3">
        <w:tc>
          <w:tcPr>
            <w:tcW w:w="3256" w:type="dxa"/>
          </w:tcPr>
          <w:p w14:paraId="783D6E3E" w14:textId="77777777" w:rsidR="008D67FE" w:rsidRDefault="008D67FE" w:rsidP="00BC21B3">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C</w:t>
            </w:r>
            <w:r>
              <w:rPr>
                <w:rFonts w:ascii="Times New Roman" w:eastAsia="宋体" w:hAnsi="Times New Roman" w:cs="Times New Roman"/>
                <w:sz w:val="20"/>
                <w:szCs w:val="20"/>
              </w:rPr>
              <w:t>SS, within initial BWP</w:t>
            </w:r>
          </w:p>
        </w:tc>
        <w:tc>
          <w:tcPr>
            <w:tcW w:w="2976" w:type="dxa"/>
          </w:tcPr>
          <w:p w14:paraId="67BB3FD3" w14:textId="77777777" w:rsidR="008D67FE" w:rsidRDefault="008D67FE" w:rsidP="00BC21B3">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D</w:t>
            </w:r>
            <w:r>
              <w:rPr>
                <w:rFonts w:ascii="Times New Roman" w:eastAsia="宋体" w:hAnsi="Times New Roman" w:cs="Times New Roman"/>
                <w:sz w:val="20"/>
                <w:szCs w:val="20"/>
              </w:rPr>
              <w:t>epend on SCS of initial BWP</w:t>
            </w:r>
          </w:p>
        </w:tc>
        <w:tc>
          <w:tcPr>
            <w:tcW w:w="2828" w:type="dxa"/>
          </w:tcPr>
          <w:p w14:paraId="158C72DF" w14:textId="77777777" w:rsidR="008D67FE" w:rsidRDefault="008D67FE" w:rsidP="00BC21B3">
            <w:pPr>
              <w:spacing w:after="120"/>
              <w:jc w:val="center"/>
              <w:rPr>
                <w:rFonts w:ascii="Times New Roman" w:eastAsia="宋体" w:hAnsi="Times New Roman" w:cs="Times New Roman"/>
                <w:sz w:val="20"/>
                <w:szCs w:val="20"/>
              </w:rPr>
            </w:pPr>
            <w:r>
              <w:rPr>
                <w:rFonts w:ascii="Times New Roman" w:eastAsia="宋体" w:hAnsi="Times New Roman" w:cs="Times New Roman"/>
                <w:sz w:val="20"/>
                <w:szCs w:val="20"/>
              </w:rPr>
              <w:t>-</w:t>
            </w:r>
          </w:p>
        </w:tc>
      </w:tr>
      <w:tr w:rsidR="008D67FE" w14:paraId="4DC2BB76" w14:textId="77777777" w:rsidTr="00BC21B3">
        <w:tc>
          <w:tcPr>
            <w:tcW w:w="3256" w:type="dxa"/>
          </w:tcPr>
          <w:p w14:paraId="7F6776B0" w14:textId="77777777" w:rsidR="008D67FE" w:rsidRDefault="008D67FE" w:rsidP="00BC21B3">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C</w:t>
            </w:r>
            <w:r>
              <w:rPr>
                <w:rFonts w:ascii="Times New Roman" w:eastAsia="宋体" w:hAnsi="Times New Roman" w:cs="Times New Roman"/>
                <w:sz w:val="20"/>
                <w:szCs w:val="20"/>
              </w:rPr>
              <w:t>SS, within active BWP</w:t>
            </w:r>
          </w:p>
        </w:tc>
        <w:tc>
          <w:tcPr>
            <w:tcW w:w="2976" w:type="dxa"/>
          </w:tcPr>
          <w:p w14:paraId="3F413453" w14:textId="77777777" w:rsidR="008D67FE" w:rsidRDefault="008D67FE" w:rsidP="00BC21B3">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D</w:t>
            </w:r>
            <w:r>
              <w:rPr>
                <w:rFonts w:ascii="Times New Roman" w:eastAsia="宋体" w:hAnsi="Times New Roman" w:cs="Times New Roman"/>
                <w:sz w:val="20"/>
                <w:szCs w:val="20"/>
              </w:rPr>
              <w:t>epend on SCS of initial BWP</w:t>
            </w:r>
          </w:p>
        </w:tc>
        <w:tc>
          <w:tcPr>
            <w:tcW w:w="2828" w:type="dxa"/>
          </w:tcPr>
          <w:p w14:paraId="43812DB1" w14:textId="77777777" w:rsidR="008D67FE" w:rsidRDefault="008D67FE" w:rsidP="00BC21B3">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w:t>
            </w:r>
          </w:p>
        </w:tc>
      </w:tr>
      <w:tr w:rsidR="008D67FE" w14:paraId="58C50587" w14:textId="77777777" w:rsidTr="00BC21B3">
        <w:tc>
          <w:tcPr>
            <w:tcW w:w="3256" w:type="dxa"/>
          </w:tcPr>
          <w:p w14:paraId="429E87BE" w14:textId="77777777" w:rsidR="008D67FE" w:rsidRDefault="008D67FE" w:rsidP="00BC21B3">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w:t>
            </w:r>
            <w:r>
              <w:rPr>
                <w:rFonts w:ascii="Times New Roman" w:eastAsia="宋体" w:hAnsi="Times New Roman" w:cs="Times New Roman"/>
                <w:sz w:val="20"/>
                <w:szCs w:val="20"/>
              </w:rPr>
              <w:t>SS</w:t>
            </w:r>
          </w:p>
        </w:tc>
        <w:tc>
          <w:tcPr>
            <w:tcW w:w="2976" w:type="dxa"/>
          </w:tcPr>
          <w:p w14:paraId="56CA50C0" w14:textId="77777777" w:rsidR="008D67FE" w:rsidRDefault="008D67FE" w:rsidP="00BC21B3">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D</w:t>
            </w:r>
            <w:r>
              <w:rPr>
                <w:rFonts w:ascii="Times New Roman" w:eastAsia="宋体" w:hAnsi="Times New Roman" w:cs="Times New Roman"/>
                <w:sz w:val="20"/>
                <w:szCs w:val="20"/>
              </w:rPr>
              <w:t>epend on SCS of active BWP</w:t>
            </w:r>
          </w:p>
        </w:tc>
        <w:tc>
          <w:tcPr>
            <w:tcW w:w="2828" w:type="dxa"/>
          </w:tcPr>
          <w:p w14:paraId="2A88AF97" w14:textId="77777777" w:rsidR="008D67FE" w:rsidRDefault="008D67FE" w:rsidP="00BC21B3">
            <w:p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D</w:t>
            </w:r>
            <w:r>
              <w:rPr>
                <w:rFonts w:ascii="Times New Roman" w:eastAsia="宋体" w:hAnsi="Times New Roman" w:cs="Times New Roman"/>
                <w:sz w:val="20"/>
                <w:szCs w:val="20"/>
              </w:rPr>
              <w:t>epend on number of RB sets of the active BWP</w:t>
            </w:r>
          </w:p>
        </w:tc>
      </w:tr>
    </w:tbl>
    <w:p w14:paraId="3468AE98" w14:textId="551FECA1" w:rsidR="00330DFF" w:rsidRDefault="00330DFF">
      <w:pPr>
        <w:pStyle w:val="a7"/>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_Ref32575292 \h</w:instrText>
      </w:r>
      <w:r>
        <w:rPr>
          <w:rFonts w:ascii="Times New Roman" w:eastAsia="等线" w:hAnsi="Times New Roman"/>
          <w:sz w:val="20"/>
          <w:szCs w:val="20"/>
        </w:rPr>
        <w:instrText xml:space="preserve"> </w:instrText>
      </w:r>
      <w:r>
        <w:rPr>
          <w:rFonts w:ascii="Times New Roman" w:eastAsia="等线" w:hAnsi="Times New Roman"/>
          <w:sz w:val="20"/>
          <w:szCs w:val="20"/>
        </w:rPr>
      </w:r>
      <w:r>
        <w:rPr>
          <w:rFonts w:ascii="Times New Roman" w:eastAsia="等线" w:hAnsi="Times New Roman"/>
          <w:sz w:val="20"/>
          <w:szCs w:val="20"/>
        </w:rPr>
        <w:fldChar w:fldCharType="separate"/>
      </w:r>
      <w:r w:rsidR="00001B5D" w:rsidRPr="005E1F62">
        <w:rPr>
          <w:rFonts w:ascii="Times New Roman" w:eastAsia="宋体" w:hAnsi="Times New Roman" w:cs="Times New Roman"/>
          <w:b/>
          <w:bCs/>
          <w:iCs/>
          <w:sz w:val="20"/>
          <w:szCs w:val="20"/>
        </w:rPr>
        <w:t>Proposal 4</w:t>
      </w:r>
      <w:r w:rsidR="00001B5D">
        <w:rPr>
          <w:rFonts w:ascii="Times New Roman" w:eastAsia="宋体" w:hAnsi="Times New Roman" w:cs="Times New Roman"/>
          <w:b/>
          <w:bCs/>
          <w:iCs/>
          <w:sz w:val="20"/>
          <w:szCs w:val="20"/>
        </w:rPr>
        <w:t>: Adopt the text proposal in appendix A for TS 38.212 to capture FDRA field of fallback DCI for interlaced resource allocation.</w:t>
      </w:r>
      <w:r>
        <w:rPr>
          <w:rFonts w:ascii="Times New Roman" w:eastAsia="等线" w:hAnsi="Times New Roman"/>
          <w:sz w:val="20"/>
          <w:szCs w:val="20"/>
        </w:rPr>
        <w:fldChar w:fldCharType="end"/>
      </w:r>
    </w:p>
    <w:p w14:paraId="05B3D86B" w14:textId="2C1E5EDD" w:rsidR="00330DFF" w:rsidRDefault="00330DFF">
      <w:pPr>
        <w:pStyle w:val="a7"/>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_Ref32575300 \h</w:instrText>
      </w:r>
      <w:r>
        <w:rPr>
          <w:rFonts w:ascii="Times New Roman" w:eastAsia="等线" w:hAnsi="Times New Roman"/>
          <w:sz w:val="20"/>
          <w:szCs w:val="20"/>
        </w:rPr>
        <w:instrText xml:space="preserve"> </w:instrText>
      </w:r>
      <w:r>
        <w:rPr>
          <w:rFonts w:ascii="Times New Roman" w:eastAsia="等线" w:hAnsi="Times New Roman"/>
          <w:sz w:val="20"/>
          <w:szCs w:val="20"/>
        </w:rPr>
      </w:r>
      <w:r>
        <w:rPr>
          <w:rFonts w:ascii="Times New Roman" w:eastAsia="等线" w:hAnsi="Times New Roman"/>
          <w:sz w:val="20"/>
          <w:szCs w:val="20"/>
        </w:rPr>
        <w:fldChar w:fldCharType="separate"/>
      </w:r>
      <w:r w:rsidRPr="009976EE">
        <w:rPr>
          <w:rFonts w:ascii="Times New Roman" w:eastAsia="宋体" w:hAnsi="Times New Roman" w:cs="Times New Roman"/>
          <w:b/>
          <w:bCs/>
          <w:iCs/>
          <w:sz w:val="20"/>
          <w:szCs w:val="20"/>
        </w:rPr>
        <w:t xml:space="preserve">Proposal </w:t>
      </w:r>
      <w:r>
        <w:rPr>
          <w:rFonts w:ascii="Times New Roman" w:eastAsia="宋体" w:hAnsi="Times New Roman" w:cs="Times New Roman"/>
          <w:b/>
          <w:bCs/>
          <w:iCs/>
          <w:noProof/>
          <w:sz w:val="20"/>
          <w:szCs w:val="20"/>
        </w:rPr>
        <w:t>5</w:t>
      </w:r>
      <w:r w:rsidRPr="009976EE">
        <w:rPr>
          <w:rFonts w:ascii="Times New Roman" w:eastAsia="宋体" w:hAnsi="Times New Roman" w:cs="Times New Roman" w:hint="eastAsia"/>
          <w:b/>
          <w:bCs/>
          <w:iCs/>
          <w:sz w:val="20"/>
          <w:szCs w:val="20"/>
        </w:rPr>
        <w:t>：</w:t>
      </w:r>
      <w:r>
        <w:rPr>
          <w:rFonts w:ascii="Times New Roman" w:hAnsi="Times New Roman"/>
          <w:b/>
          <w:sz w:val="20"/>
          <w:szCs w:val="20"/>
        </w:rPr>
        <w:t>I</w:t>
      </w:r>
      <w:r w:rsidRPr="009976EE">
        <w:rPr>
          <w:rFonts w:ascii="Times New Roman" w:hAnsi="Times New Roman"/>
          <w:b/>
          <w:sz w:val="20"/>
          <w:szCs w:val="20"/>
        </w:rPr>
        <w:t xml:space="preserve">t is needed to clarify </w:t>
      </w:r>
      <w:r>
        <w:rPr>
          <w:rFonts w:ascii="Times New Roman" w:hAnsi="Times New Roman"/>
          <w:b/>
          <w:sz w:val="20"/>
          <w:szCs w:val="20"/>
        </w:rPr>
        <w:t xml:space="preserve">how to process the FDRA field for interlaced based resource allocation </w:t>
      </w:r>
      <w:r>
        <w:rPr>
          <w:rFonts w:ascii="Times New Roman" w:hAnsi="Times New Roman" w:hint="eastAsia"/>
          <w:b/>
          <w:sz w:val="20"/>
          <w:szCs w:val="20"/>
        </w:rPr>
        <w:t>for</w:t>
      </w:r>
      <w:r>
        <w:rPr>
          <w:rFonts w:ascii="Times New Roman" w:hAnsi="Times New Roman"/>
          <w:b/>
          <w:sz w:val="20"/>
          <w:szCs w:val="20"/>
        </w:rPr>
        <w:t xml:space="preserve"> </w:t>
      </w:r>
      <w:r>
        <w:rPr>
          <w:rFonts w:ascii="Times New Roman" w:hAnsi="Times New Roman" w:hint="eastAsia"/>
          <w:b/>
          <w:sz w:val="20"/>
          <w:szCs w:val="20"/>
        </w:rPr>
        <w:t>the</w:t>
      </w:r>
      <w:r>
        <w:rPr>
          <w:rFonts w:ascii="Times New Roman" w:hAnsi="Times New Roman"/>
          <w:b/>
          <w:sz w:val="20"/>
          <w:szCs w:val="20"/>
        </w:rPr>
        <w:t xml:space="preserve"> </w:t>
      </w:r>
      <w:r>
        <w:rPr>
          <w:rFonts w:ascii="Times New Roman" w:hAnsi="Times New Roman" w:hint="eastAsia"/>
          <w:b/>
          <w:sz w:val="20"/>
          <w:szCs w:val="20"/>
        </w:rPr>
        <w:t>following</w:t>
      </w:r>
      <w:r>
        <w:rPr>
          <w:rFonts w:ascii="Times New Roman" w:hAnsi="Times New Roman"/>
          <w:b/>
          <w:sz w:val="20"/>
          <w:szCs w:val="20"/>
        </w:rPr>
        <w:t xml:space="preserve"> </w:t>
      </w:r>
      <w:r>
        <w:rPr>
          <w:rFonts w:ascii="Times New Roman" w:hAnsi="Times New Roman" w:hint="eastAsia"/>
          <w:b/>
          <w:sz w:val="20"/>
          <w:szCs w:val="20"/>
        </w:rPr>
        <w:t>cases</w:t>
      </w:r>
      <w:r>
        <w:rPr>
          <w:rFonts w:ascii="Times New Roman" w:hAnsi="Times New Roman"/>
          <w:b/>
          <w:sz w:val="20"/>
          <w:szCs w:val="20"/>
        </w:rPr>
        <w:t>:</w:t>
      </w:r>
      <w:r>
        <w:rPr>
          <w:rFonts w:ascii="Times New Roman" w:eastAsia="等线" w:hAnsi="Times New Roman"/>
          <w:sz w:val="20"/>
          <w:szCs w:val="20"/>
        </w:rPr>
        <w:fldChar w:fldCharType="end"/>
      </w:r>
    </w:p>
    <w:p w14:paraId="7B2C4D53" w14:textId="77777777" w:rsidR="00330DFF" w:rsidRDefault="00330DFF" w:rsidP="00330DFF">
      <w:pPr>
        <w:pStyle w:val="a3"/>
        <w:numPr>
          <w:ilvl w:val="0"/>
          <w:numId w:val="14"/>
        </w:numPr>
        <w:jc w:val="both"/>
        <w:rPr>
          <w:rFonts w:ascii="Times New Roman" w:hAnsi="Times New Roman"/>
          <w:b/>
          <w:sz w:val="20"/>
          <w:szCs w:val="20"/>
          <w:lang w:val="en-US" w:eastAsia="zh-CN"/>
        </w:rPr>
      </w:pPr>
      <w:r w:rsidRPr="009976EE">
        <w:rPr>
          <w:rFonts w:ascii="Times New Roman" w:hAnsi="Times New Roman"/>
          <w:b/>
          <w:sz w:val="20"/>
          <w:szCs w:val="20"/>
          <w:lang w:val="en-US" w:eastAsia="zh-CN"/>
        </w:rPr>
        <w:t xml:space="preserve">When the DCI size for DCI format 0_0 in USS is derived from the initial UL BWP but applied to another active BWP with </w:t>
      </w:r>
      <w:r w:rsidRPr="009976EE">
        <w:rPr>
          <w:rFonts w:ascii="Times New Roman" w:hAnsi="Times New Roman" w:hint="eastAsia"/>
          <w:b/>
          <w:sz w:val="20"/>
          <w:szCs w:val="20"/>
          <w:lang w:val="en-US" w:eastAsia="zh-CN"/>
        </w:rPr>
        <w:t>different</w:t>
      </w:r>
      <w:r w:rsidRPr="009976EE">
        <w:rPr>
          <w:rFonts w:ascii="Times New Roman" w:hAnsi="Times New Roman"/>
          <w:b/>
          <w:sz w:val="20"/>
          <w:szCs w:val="20"/>
          <w:lang w:val="en-US" w:eastAsia="zh-CN"/>
        </w:rPr>
        <w:t xml:space="preserve"> SCS </w:t>
      </w:r>
      <w:r>
        <w:rPr>
          <w:rFonts w:ascii="Times New Roman" w:hAnsi="Times New Roman"/>
          <w:b/>
          <w:sz w:val="20"/>
          <w:szCs w:val="20"/>
          <w:lang w:val="en-US" w:eastAsia="zh-CN"/>
        </w:rPr>
        <w:t>and/</w:t>
      </w:r>
      <w:r w:rsidRPr="009976EE">
        <w:rPr>
          <w:rFonts w:ascii="Times New Roman" w:hAnsi="Times New Roman" w:hint="eastAsia"/>
          <w:b/>
          <w:sz w:val="20"/>
          <w:szCs w:val="20"/>
          <w:lang w:val="en-US" w:eastAsia="zh-CN"/>
        </w:rPr>
        <w:t>or</w:t>
      </w:r>
      <w:r w:rsidRPr="009976EE">
        <w:rPr>
          <w:rFonts w:ascii="Times New Roman" w:hAnsi="Times New Roman"/>
          <w:b/>
          <w:sz w:val="20"/>
          <w:szCs w:val="20"/>
          <w:lang w:val="en-US" w:eastAsia="zh-CN"/>
        </w:rPr>
        <w:t xml:space="preserve"> number of RB sets</w:t>
      </w:r>
    </w:p>
    <w:p w14:paraId="242A05C6" w14:textId="1AEAF55F" w:rsidR="00330DFF" w:rsidRPr="00330DFF" w:rsidRDefault="00330DFF" w:rsidP="00330DFF">
      <w:pPr>
        <w:pStyle w:val="a3"/>
        <w:numPr>
          <w:ilvl w:val="0"/>
          <w:numId w:val="14"/>
        </w:numPr>
        <w:jc w:val="both"/>
        <w:rPr>
          <w:rFonts w:ascii="Times New Roman" w:hAnsi="Times New Roman"/>
          <w:b/>
          <w:sz w:val="20"/>
          <w:szCs w:val="20"/>
          <w:lang w:val="en-US" w:eastAsia="zh-CN"/>
        </w:rPr>
      </w:pPr>
      <w:r w:rsidRPr="009976EE">
        <w:rPr>
          <w:rFonts w:ascii="Times New Roman" w:hAnsi="Times New Roman"/>
          <w:b/>
          <w:sz w:val="20"/>
          <w:szCs w:val="20"/>
          <w:lang w:val="en-US" w:eastAsia="zh-CN"/>
        </w:rPr>
        <w:t xml:space="preserve">When the DCI size for DCI format 0_0 in </w:t>
      </w:r>
      <w:r>
        <w:rPr>
          <w:rFonts w:ascii="Times New Roman" w:hAnsi="Times New Roman"/>
          <w:b/>
          <w:sz w:val="20"/>
          <w:szCs w:val="20"/>
          <w:lang w:val="en-US" w:eastAsia="zh-CN"/>
        </w:rPr>
        <w:t>C</w:t>
      </w:r>
      <w:r w:rsidRPr="009976EE">
        <w:rPr>
          <w:rFonts w:ascii="Times New Roman" w:hAnsi="Times New Roman"/>
          <w:b/>
          <w:sz w:val="20"/>
          <w:szCs w:val="20"/>
          <w:lang w:val="en-US" w:eastAsia="zh-CN"/>
        </w:rPr>
        <w:t xml:space="preserve">SS but </w:t>
      </w:r>
      <w:r>
        <w:rPr>
          <w:rFonts w:ascii="Times New Roman" w:hAnsi="Times New Roman" w:hint="eastAsia"/>
          <w:b/>
          <w:sz w:val="20"/>
          <w:szCs w:val="20"/>
          <w:lang w:val="en-US" w:eastAsia="zh-CN"/>
        </w:rPr>
        <w:t>is</w:t>
      </w:r>
      <w:r>
        <w:rPr>
          <w:rFonts w:ascii="Times New Roman" w:hAnsi="Times New Roman"/>
          <w:b/>
          <w:sz w:val="20"/>
          <w:szCs w:val="20"/>
          <w:lang w:val="en-US" w:eastAsia="zh-CN"/>
        </w:rPr>
        <w:t xml:space="preserve"> </w:t>
      </w:r>
      <w:r w:rsidRPr="009976EE">
        <w:rPr>
          <w:rFonts w:ascii="Times New Roman" w:hAnsi="Times New Roman"/>
          <w:b/>
          <w:sz w:val="20"/>
          <w:szCs w:val="20"/>
          <w:lang w:val="en-US" w:eastAsia="zh-CN"/>
        </w:rPr>
        <w:t xml:space="preserve">applied to another active BWP with </w:t>
      </w:r>
      <w:r w:rsidRPr="009976EE">
        <w:rPr>
          <w:rFonts w:ascii="Times New Roman" w:hAnsi="Times New Roman" w:hint="eastAsia"/>
          <w:b/>
          <w:sz w:val="20"/>
          <w:szCs w:val="20"/>
          <w:lang w:val="en-US" w:eastAsia="zh-CN"/>
        </w:rPr>
        <w:t>different</w:t>
      </w:r>
      <w:r w:rsidRPr="009976EE">
        <w:rPr>
          <w:rFonts w:ascii="Times New Roman" w:hAnsi="Times New Roman"/>
          <w:b/>
          <w:sz w:val="20"/>
          <w:szCs w:val="20"/>
          <w:lang w:val="en-US" w:eastAsia="zh-CN"/>
        </w:rPr>
        <w:t xml:space="preserve"> SCS </w:t>
      </w:r>
      <w:r>
        <w:rPr>
          <w:rFonts w:ascii="Times New Roman" w:hAnsi="Times New Roman"/>
          <w:b/>
          <w:sz w:val="20"/>
          <w:szCs w:val="20"/>
          <w:lang w:val="en-US" w:eastAsia="zh-CN"/>
        </w:rPr>
        <w:t xml:space="preserve">and </w:t>
      </w:r>
      <w:r w:rsidRPr="009976EE">
        <w:rPr>
          <w:rFonts w:ascii="Times New Roman" w:hAnsi="Times New Roman" w:hint="eastAsia"/>
          <w:b/>
          <w:sz w:val="20"/>
          <w:szCs w:val="20"/>
          <w:lang w:val="en-US" w:eastAsia="zh-CN"/>
        </w:rPr>
        <w:t>or</w:t>
      </w:r>
      <w:r w:rsidRPr="009976EE">
        <w:rPr>
          <w:rFonts w:ascii="Times New Roman" w:hAnsi="Times New Roman"/>
          <w:b/>
          <w:sz w:val="20"/>
          <w:szCs w:val="20"/>
          <w:lang w:val="en-US" w:eastAsia="zh-CN"/>
        </w:rPr>
        <w:t xml:space="preserve"> number of RB sets</w:t>
      </w:r>
    </w:p>
    <w:p w14:paraId="30F63AD4" w14:textId="2BD5326E" w:rsidR="00330DFF" w:rsidRDefault="00330DFF">
      <w:pPr>
        <w:pStyle w:val="a7"/>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_Ref32575307 \h</w:instrText>
      </w:r>
      <w:r>
        <w:rPr>
          <w:rFonts w:ascii="Times New Roman" w:eastAsia="等线" w:hAnsi="Times New Roman"/>
          <w:sz w:val="20"/>
          <w:szCs w:val="20"/>
        </w:rPr>
        <w:instrText xml:space="preserve"> </w:instrText>
      </w:r>
      <w:r>
        <w:rPr>
          <w:rFonts w:ascii="Times New Roman" w:eastAsia="等线" w:hAnsi="Times New Roman"/>
          <w:sz w:val="20"/>
          <w:szCs w:val="20"/>
        </w:rPr>
      </w:r>
      <w:r>
        <w:rPr>
          <w:rFonts w:ascii="Times New Roman" w:eastAsia="等线" w:hAnsi="Times New Roman"/>
          <w:sz w:val="20"/>
          <w:szCs w:val="20"/>
        </w:rPr>
        <w:fldChar w:fldCharType="separate"/>
      </w:r>
      <w:r>
        <w:rPr>
          <w:rFonts w:ascii="Times New Roman" w:hAnsi="Times New Roman" w:cs="Times New Roman"/>
          <w:b/>
          <w:sz w:val="20"/>
        </w:rPr>
        <w:t xml:space="preserve">Proposal </w:t>
      </w:r>
      <w:r>
        <w:rPr>
          <w:rFonts w:ascii="Times New Roman" w:hAnsi="Times New Roman" w:cs="Times New Roman"/>
          <w:b/>
          <w:noProof/>
          <w:sz w:val="20"/>
        </w:rPr>
        <w:t>6</w:t>
      </w:r>
      <w:r>
        <w:rPr>
          <w:rFonts w:ascii="Times New Roman" w:hAnsi="Times New Roman" w:cs="Times New Roman" w:hint="eastAsia"/>
          <w:b/>
          <w:sz w:val="20"/>
        </w:rPr>
        <w:t xml:space="preserve">: </w:t>
      </w:r>
      <w:r>
        <w:rPr>
          <w:rFonts w:ascii="Times New Roman" w:hAnsi="Times New Roman" w:cs="Times New Roman"/>
          <w:b/>
          <w:sz w:val="20"/>
        </w:rPr>
        <w:t>I</w:t>
      </w:r>
      <w:r>
        <w:rPr>
          <w:rFonts w:ascii="Times New Roman" w:hAnsi="Times New Roman" w:cs="Times New Roman" w:hint="eastAsia"/>
          <w:b/>
          <w:sz w:val="20"/>
        </w:rPr>
        <w:t>t</w:t>
      </w:r>
      <w:r>
        <w:rPr>
          <w:rFonts w:ascii="Times New Roman" w:hAnsi="Times New Roman" w:cs="Times New Roman"/>
          <w:b/>
          <w:sz w:val="20"/>
        </w:rPr>
        <w:t>’</w:t>
      </w:r>
      <w:r>
        <w:rPr>
          <w:rFonts w:ascii="Times New Roman" w:hAnsi="Times New Roman" w:cs="Times New Roman" w:hint="eastAsia"/>
          <w:b/>
          <w:sz w:val="20"/>
        </w:rPr>
        <w:t>s needed to clarify the interpretation of X and Y bits of FDRA in non-fallback DCI when BWP switching with different BWP configurations</w:t>
      </w:r>
      <w:r>
        <w:rPr>
          <w:rFonts w:ascii="Times New Roman" w:hAnsi="Times New Roman" w:cs="Times New Roman"/>
          <w:b/>
          <w:sz w:val="20"/>
        </w:rPr>
        <w:t>.</w:t>
      </w:r>
      <w:r>
        <w:rPr>
          <w:rFonts w:ascii="Times New Roman" w:eastAsia="等线" w:hAnsi="Times New Roman"/>
          <w:sz w:val="20"/>
          <w:szCs w:val="20"/>
        </w:rPr>
        <w:fldChar w:fldCharType="end"/>
      </w:r>
    </w:p>
    <w:p w14:paraId="2CFC6ECB" w14:textId="14ABEF7F" w:rsidR="00330DFF" w:rsidRPr="00330DFF" w:rsidRDefault="00330DFF">
      <w:pPr>
        <w:pStyle w:val="a7"/>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_Ref32575312 \h</w:instrText>
      </w:r>
      <w:r>
        <w:rPr>
          <w:rFonts w:ascii="Times New Roman" w:eastAsia="等线" w:hAnsi="Times New Roman"/>
          <w:sz w:val="20"/>
          <w:szCs w:val="20"/>
        </w:rPr>
        <w:instrText xml:space="preserve"> </w:instrText>
      </w:r>
      <w:r>
        <w:rPr>
          <w:rFonts w:ascii="Times New Roman" w:eastAsia="等线" w:hAnsi="Times New Roman"/>
          <w:sz w:val="20"/>
          <w:szCs w:val="20"/>
        </w:rPr>
      </w:r>
      <w:r>
        <w:rPr>
          <w:rFonts w:ascii="Times New Roman" w:eastAsia="等线" w:hAnsi="Times New Roman"/>
          <w:sz w:val="20"/>
          <w:szCs w:val="20"/>
        </w:rPr>
        <w:fldChar w:fldCharType="separate"/>
      </w:r>
      <w:r>
        <w:rPr>
          <w:rFonts w:ascii="Times New Roman" w:hAnsi="Times New Roman" w:cs="Times New Roman" w:hint="eastAsia"/>
          <w:b/>
          <w:sz w:val="20"/>
          <w:lang w:eastAsia="en-GB"/>
        </w:rPr>
        <w:t xml:space="preserve">Proposal </w:t>
      </w:r>
      <w:r>
        <w:rPr>
          <w:rFonts w:ascii="Times New Roman" w:hAnsi="Times New Roman" w:cs="Times New Roman"/>
          <w:b/>
          <w:noProof/>
          <w:sz w:val="20"/>
          <w:lang w:eastAsia="en-GB"/>
        </w:rPr>
        <w:t>7</w:t>
      </w:r>
      <w:r>
        <w:rPr>
          <w:rFonts w:ascii="Times New Roman" w:hAnsi="Times New Roman" w:cs="Times New Roman" w:hint="eastAsia"/>
          <w:b/>
          <w:sz w:val="20"/>
          <w:lang w:eastAsia="en-GB"/>
        </w:rPr>
        <w:t xml:space="preserve">: </w:t>
      </w:r>
      <w:r w:rsidRPr="00FF66ED">
        <w:rPr>
          <w:rFonts w:ascii="Times New Roman" w:hAnsi="Times New Roman" w:cs="Times New Roman"/>
          <w:b/>
          <w:sz w:val="20"/>
          <w:lang w:eastAsia="en-GB"/>
        </w:rPr>
        <w:t>H</w:t>
      </w:r>
      <w:r w:rsidRPr="00FF66ED">
        <w:rPr>
          <w:rFonts w:ascii="Times New Roman" w:hAnsi="Times New Roman" w:cs="Times New Roman" w:hint="eastAsia"/>
          <w:b/>
          <w:sz w:val="20"/>
          <w:lang w:eastAsia="en-GB"/>
        </w:rPr>
        <w:t xml:space="preserve">ow to </w:t>
      </w:r>
      <w:r>
        <w:rPr>
          <w:rFonts w:ascii="Times New Roman" w:hAnsi="Times New Roman" w:cs="Times New Roman" w:hint="eastAsia"/>
          <w:b/>
          <w:sz w:val="20"/>
          <w:lang w:eastAsia="en-GB"/>
        </w:rPr>
        <w:t>process the frequency domain resource assignment field</w:t>
      </w:r>
      <w:r w:rsidRPr="00FF66ED">
        <w:rPr>
          <w:rFonts w:ascii="Times New Roman" w:hAnsi="Times New Roman" w:cs="Times New Roman" w:hint="eastAsia"/>
          <w:b/>
          <w:sz w:val="20"/>
          <w:lang w:eastAsia="en-GB"/>
        </w:rPr>
        <w:t xml:space="preserve"> in RAR UL grant when </w:t>
      </w:r>
      <w:proofErr w:type="spellStart"/>
      <w:r w:rsidRPr="00FF66ED">
        <w:rPr>
          <w:rFonts w:ascii="Times New Roman" w:hAnsi="Times New Roman" w:cs="Times New Roman"/>
          <w:b/>
          <w:i/>
          <w:sz w:val="20"/>
          <w:lang w:eastAsia="en-GB"/>
        </w:rPr>
        <w:t>useInterlacePUSCH</w:t>
      </w:r>
      <w:proofErr w:type="spellEnd"/>
      <w:r w:rsidRPr="00FF66ED">
        <w:rPr>
          <w:rFonts w:ascii="Times New Roman" w:hAnsi="Times New Roman" w:cs="Times New Roman"/>
          <w:b/>
          <w:i/>
          <w:sz w:val="20"/>
          <w:lang w:eastAsia="en-GB"/>
        </w:rPr>
        <w:t>-Common</w:t>
      </w:r>
      <w:r w:rsidRPr="00FF66ED">
        <w:rPr>
          <w:rFonts w:ascii="Times New Roman" w:hAnsi="Times New Roman" w:cs="Times New Roman"/>
          <w:b/>
          <w:sz w:val="20"/>
          <w:lang w:eastAsia="en-GB"/>
        </w:rPr>
        <w:t xml:space="preserve"> is</w:t>
      </w:r>
      <w:r w:rsidRPr="00FF66ED">
        <w:rPr>
          <w:rFonts w:ascii="Times New Roman" w:hAnsi="Times New Roman" w:cs="Times New Roman" w:hint="eastAsia"/>
          <w:b/>
          <w:sz w:val="20"/>
          <w:lang w:eastAsia="en-GB"/>
        </w:rPr>
        <w:t xml:space="preserve"> </w:t>
      </w:r>
      <w:r w:rsidRPr="00FF66ED">
        <w:rPr>
          <w:rFonts w:ascii="Times New Roman" w:hAnsi="Times New Roman" w:cs="Times New Roman"/>
          <w:b/>
          <w:sz w:val="20"/>
          <w:lang w:eastAsia="en-GB"/>
        </w:rPr>
        <w:t xml:space="preserve">provided </w:t>
      </w:r>
      <w:r w:rsidRPr="00FF66ED">
        <w:rPr>
          <w:rFonts w:ascii="Times New Roman" w:hAnsi="Times New Roman" w:cs="Times New Roman" w:hint="eastAsia"/>
          <w:b/>
          <w:sz w:val="20"/>
          <w:lang w:eastAsia="en-GB"/>
        </w:rPr>
        <w:t>should be captured.</w:t>
      </w:r>
      <w:r>
        <w:rPr>
          <w:rFonts w:ascii="Times New Roman" w:eastAsia="等线" w:hAnsi="Times New Roman"/>
          <w:sz w:val="20"/>
          <w:szCs w:val="20"/>
        </w:rPr>
        <w:fldChar w:fldCharType="end"/>
      </w:r>
    </w:p>
    <w:p w14:paraId="400A84A4" w14:textId="77777777" w:rsidR="008D67FE" w:rsidRDefault="008D67FE" w:rsidP="008D67FE">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E8F6337" w14:textId="77777777" w:rsidR="008D67FE" w:rsidRDefault="008D67FE" w:rsidP="008D67FE">
      <w:pPr>
        <w:pStyle w:val="a7"/>
        <w:widowControl/>
        <w:numPr>
          <w:ilvl w:val="0"/>
          <w:numId w:val="10"/>
        </w:numPr>
      </w:pPr>
      <w:bookmarkStart w:id="24" w:name="_Ref473620807"/>
      <w:bookmarkStart w:id="25" w:name="_Ref16191158"/>
      <w:r>
        <w:rPr>
          <w:rFonts w:ascii="Times New Roman" w:eastAsia="宋体" w:hAnsi="Times New Roman"/>
          <w:sz w:val="20"/>
        </w:rPr>
        <w:t>Chairman’s notes, RAN1 #9</w:t>
      </w:r>
      <w:r>
        <w:rPr>
          <w:rFonts w:ascii="Times New Roman" w:eastAsia="宋体" w:hAnsi="Times New Roman" w:hint="eastAsia"/>
          <w:sz w:val="20"/>
        </w:rPr>
        <w:t>9</w:t>
      </w:r>
      <w:r>
        <w:rPr>
          <w:rFonts w:ascii="Times New Roman" w:eastAsia="宋体" w:hAnsi="Times New Roman"/>
          <w:sz w:val="20"/>
        </w:rPr>
        <w:t>.</w:t>
      </w:r>
      <w:bookmarkEnd w:id="24"/>
      <w:bookmarkEnd w:id="25"/>
    </w:p>
    <w:p w14:paraId="5D1CD8C8" w14:textId="77777777" w:rsidR="00392772" w:rsidRDefault="00392772" w:rsidP="00392772">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lang w:val="fr-FR"/>
        </w:rPr>
      </w:pPr>
      <w:r w:rsidRPr="00392772">
        <w:rPr>
          <w:rFonts w:cs="Times New Roman"/>
          <w:kern w:val="0"/>
          <w:sz w:val="36"/>
          <w:szCs w:val="20"/>
          <w:lang w:val="fr-FR"/>
        </w:rPr>
        <w:t xml:space="preserve">Appendix A </w:t>
      </w:r>
    </w:p>
    <w:p w14:paraId="087A7A2A" w14:textId="7A15E8B0" w:rsidR="005E5D4D" w:rsidRPr="00392772" w:rsidRDefault="00392772" w:rsidP="00392772">
      <w:pPr>
        <w:spacing w:after="120"/>
        <w:rPr>
          <w:rFonts w:ascii="Times New Roman" w:eastAsia="等线" w:hAnsi="Times New Roman"/>
          <w:sz w:val="20"/>
          <w:szCs w:val="20"/>
        </w:rPr>
      </w:pPr>
      <w:r w:rsidRPr="00392772">
        <w:rPr>
          <w:rFonts w:ascii="Times New Roman" w:eastAsia="等线" w:hAnsi="Times New Roman"/>
          <w:sz w:val="20"/>
          <w:szCs w:val="20"/>
        </w:rPr>
        <w:t xml:space="preserve">The following is the </w:t>
      </w:r>
      <w:r w:rsidR="008D67FE">
        <w:rPr>
          <w:rFonts w:ascii="Times New Roman" w:eastAsia="等线" w:hAnsi="Times New Roman"/>
          <w:sz w:val="20"/>
          <w:szCs w:val="20"/>
        </w:rPr>
        <w:t>t</w:t>
      </w:r>
      <w:r w:rsidR="005E5D4D" w:rsidRPr="00392772">
        <w:rPr>
          <w:rFonts w:ascii="Times New Roman" w:eastAsia="等线" w:hAnsi="Times New Roman" w:hint="eastAsia"/>
          <w:sz w:val="20"/>
          <w:szCs w:val="20"/>
        </w:rPr>
        <w:t>ext proposal for TS</w:t>
      </w:r>
      <w:r w:rsidR="008D67FE">
        <w:rPr>
          <w:rFonts w:ascii="Times New Roman" w:eastAsia="等线" w:hAnsi="Times New Roman"/>
          <w:sz w:val="20"/>
          <w:szCs w:val="20"/>
        </w:rPr>
        <w:t xml:space="preserve"> </w:t>
      </w:r>
      <w:r w:rsidR="005E5D4D" w:rsidRPr="00392772">
        <w:rPr>
          <w:rFonts w:ascii="Times New Roman" w:eastAsia="等线" w:hAnsi="Times New Roman" w:hint="eastAsia"/>
          <w:sz w:val="20"/>
          <w:szCs w:val="20"/>
        </w:rPr>
        <w:t>38.21</w:t>
      </w:r>
      <w:r w:rsidR="005E5D4D" w:rsidRPr="00392772">
        <w:rPr>
          <w:rFonts w:ascii="Times New Roman" w:eastAsia="等线" w:hAnsi="Times New Roman"/>
          <w:sz w:val="20"/>
          <w:szCs w:val="20"/>
        </w:rPr>
        <w:t>2</w:t>
      </w:r>
      <w:r w:rsidR="008D67FE">
        <w:rPr>
          <w:rFonts w:ascii="Times New Roman" w:eastAsia="等线" w:hAnsi="Times New Roman"/>
          <w:sz w:val="20"/>
          <w:szCs w:val="20"/>
        </w:rPr>
        <w:t>.</w:t>
      </w:r>
    </w:p>
    <w:p w14:paraId="390312F4" w14:textId="77777777" w:rsidR="005E5D4D" w:rsidRPr="00307B20" w:rsidRDefault="005E5D4D" w:rsidP="005E5D4D">
      <w:pPr>
        <w:rPr>
          <w:rFonts w:ascii="Times New Roman" w:eastAsia="宋体" w:hAnsi="Times New Roman" w:cs="Times New Roman"/>
          <w:sz w:val="20"/>
        </w:rPr>
      </w:pPr>
      <w:r w:rsidRPr="00307B20">
        <w:rPr>
          <w:rFonts w:ascii="Times New Roman" w:hAnsi="Times New Roman" w:cs="Times New Roman"/>
          <w:sz w:val="20"/>
          <w:highlight w:val="yellow"/>
        </w:rPr>
        <w:t>--------------------------------</w:t>
      </w:r>
      <w:r w:rsidRPr="00307B20">
        <w:rPr>
          <w:rFonts w:ascii="Times New Roman" w:eastAsia="宋体" w:hAnsi="Times New Roman" w:cs="Times New Roman"/>
          <w:sz w:val="20"/>
          <w:highlight w:val="yellow"/>
        </w:rPr>
        <w:t>------</w:t>
      </w:r>
      <w:r w:rsidRPr="00307B20">
        <w:rPr>
          <w:rFonts w:ascii="Times New Roman" w:hAnsi="Times New Roman" w:cs="Times New Roman"/>
          <w:sz w:val="20"/>
          <w:highlight w:val="yellow"/>
        </w:rPr>
        <w:t>-----------------Start text proposal------------------------</w:t>
      </w:r>
      <w:r w:rsidRPr="00307B20">
        <w:rPr>
          <w:rFonts w:ascii="Times New Roman" w:eastAsia="宋体" w:hAnsi="Times New Roman" w:cs="Times New Roman"/>
          <w:sz w:val="20"/>
          <w:highlight w:val="yellow"/>
        </w:rPr>
        <w:t>-----</w:t>
      </w:r>
      <w:r w:rsidRPr="00307B20">
        <w:rPr>
          <w:rFonts w:ascii="Times New Roman" w:hAnsi="Times New Roman" w:cs="Times New Roman"/>
          <w:sz w:val="20"/>
          <w:highlight w:val="yellow"/>
        </w:rPr>
        <w:t>------------------------------</w:t>
      </w:r>
    </w:p>
    <w:p w14:paraId="044D1596" w14:textId="77777777" w:rsidR="00DA29AA" w:rsidRPr="00DA29AA" w:rsidRDefault="00DA29AA" w:rsidP="00DA29AA">
      <w:pPr>
        <w:keepNext/>
        <w:keepLines/>
        <w:widowControl/>
        <w:spacing w:before="120" w:after="180"/>
        <w:ind w:left="1701" w:hanging="1701"/>
        <w:jc w:val="left"/>
        <w:outlineLvl w:val="4"/>
        <w:rPr>
          <w:rFonts w:ascii="Arial" w:eastAsia="宋体" w:hAnsi="Arial" w:cs="Times New Roman"/>
          <w:kern w:val="0"/>
          <w:sz w:val="22"/>
          <w:szCs w:val="20"/>
          <w:lang w:val="en-GB"/>
        </w:rPr>
      </w:pPr>
      <w:bookmarkStart w:id="26" w:name="_Toc19798775"/>
      <w:r w:rsidRPr="00DA29AA">
        <w:rPr>
          <w:rFonts w:ascii="Arial" w:eastAsia="宋体" w:hAnsi="Arial" w:cs="Times New Roman" w:hint="eastAsia"/>
          <w:kern w:val="0"/>
          <w:sz w:val="22"/>
          <w:szCs w:val="20"/>
          <w:lang w:val="en-GB"/>
        </w:rPr>
        <w:t>7.3.1.1.1</w:t>
      </w:r>
      <w:r w:rsidRPr="00DA29AA">
        <w:rPr>
          <w:rFonts w:ascii="Arial" w:eastAsia="宋体" w:hAnsi="Arial" w:cs="Times New Roman" w:hint="eastAsia"/>
          <w:kern w:val="0"/>
          <w:sz w:val="22"/>
          <w:szCs w:val="20"/>
          <w:lang w:val="en-GB"/>
        </w:rPr>
        <w:tab/>
        <w:t>Format 0_0</w:t>
      </w:r>
    </w:p>
    <w:p w14:paraId="1C41D1AB" w14:textId="77777777" w:rsidR="00DA29AA" w:rsidRPr="00DA29AA" w:rsidRDefault="00DA29AA" w:rsidP="00DA29AA">
      <w:pPr>
        <w:widowControl/>
        <w:spacing w:after="180"/>
        <w:jc w:val="left"/>
        <w:rPr>
          <w:rFonts w:ascii="Times New Roman" w:eastAsia="等线" w:hAnsi="Times New Roman" w:cs="Times New Roman"/>
          <w:kern w:val="0"/>
          <w:sz w:val="20"/>
          <w:szCs w:val="20"/>
          <w:lang w:val="en-GB"/>
        </w:rPr>
      </w:pPr>
      <w:r w:rsidRPr="00DA29AA">
        <w:rPr>
          <w:rFonts w:ascii="Times New Roman" w:eastAsia="宋体" w:hAnsi="Times New Roman" w:cs="Times New Roman"/>
          <w:kern w:val="0"/>
          <w:sz w:val="20"/>
          <w:szCs w:val="20"/>
          <w:lang w:val="en-GB" w:eastAsia="en-US"/>
        </w:rPr>
        <w:t>DCI format 0</w:t>
      </w:r>
      <w:r w:rsidRPr="00DA29AA">
        <w:rPr>
          <w:rFonts w:ascii="Times New Roman" w:eastAsia="宋体" w:hAnsi="Times New Roman" w:cs="Times New Roman" w:hint="eastAsia"/>
          <w:kern w:val="0"/>
          <w:sz w:val="20"/>
          <w:szCs w:val="20"/>
          <w:lang w:val="en-GB"/>
        </w:rPr>
        <w:t>_0</w:t>
      </w:r>
      <w:r w:rsidRPr="00DA29AA">
        <w:rPr>
          <w:rFonts w:ascii="Times New Roman" w:eastAsia="宋体" w:hAnsi="Times New Roman" w:cs="Times New Roman"/>
          <w:kern w:val="0"/>
          <w:sz w:val="20"/>
          <w:szCs w:val="20"/>
          <w:lang w:val="en-GB" w:eastAsia="en-US"/>
        </w:rPr>
        <w:t xml:space="preserve"> is used for the scheduling of PUSCH in one cell. </w:t>
      </w:r>
    </w:p>
    <w:p w14:paraId="24154D1D" w14:textId="77777777" w:rsidR="00DA29AA" w:rsidRPr="00DA29AA" w:rsidRDefault="00DA29AA" w:rsidP="00DA29AA">
      <w:pPr>
        <w:widowControl/>
        <w:spacing w:after="180"/>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kern w:val="0"/>
          <w:sz w:val="20"/>
          <w:szCs w:val="20"/>
          <w:lang w:val="en-GB" w:eastAsia="en-US"/>
        </w:rPr>
        <w:t>The following information is transmitted by means of the DCI format 0</w:t>
      </w:r>
      <w:r w:rsidRPr="00DA29AA">
        <w:rPr>
          <w:rFonts w:ascii="Times New Roman" w:eastAsia="宋体" w:hAnsi="Times New Roman" w:cs="Times New Roman" w:hint="eastAsia"/>
          <w:kern w:val="0"/>
          <w:sz w:val="20"/>
          <w:szCs w:val="20"/>
          <w:lang w:val="en-GB"/>
        </w:rPr>
        <w:t>_0 with CRC scrambled by C-RNTI or CS-RNTI or MCS-C-RNTI</w:t>
      </w:r>
      <w:r w:rsidRPr="00DA29AA">
        <w:rPr>
          <w:rFonts w:ascii="Times New Roman" w:eastAsia="宋体" w:hAnsi="Times New Roman" w:cs="Times New Roman"/>
          <w:kern w:val="0"/>
          <w:sz w:val="20"/>
          <w:szCs w:val="20"/>
          <w:lang w:val="en-GB" w:eastAsia="en-US"/>
        </w:rPr>
        <w:t>:</w:t>
      </w:r>
    </w:p>
    <w:p w14:paraId="603C09A8" w14:textId="77777777" w:rsidR="00DA29AA" w:rsidRPr="00DA29AA" w:rsidRDefault="00DA29AA" w:rsidP="00DA29AA">
      <w:pPr>
        <w:widowControl/>
        <w:spacing w:after="180"/>
        <w:ind w:left="568" w:hanging="284"/>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kern w:val="0"/>
          <w:sz w:val="20"/>
          <w:szCs w:val="20"/>
          <w:lang w:val="en-GB" w:eastAsia="en-US"/>
        </w:rPr>
        <w:t>-</w:t>
      </w:r>
      <w:r w:rsidRPr="00DA29AA">
        <w:rPr>
          <w:rFonts w:ascii="Times New Roman" w:eastAsia="宋体" w:hAnsi="Times New Roman" w:cs="Times New Roman" w:hint="eastAsia"/>
          <w:kern w:val="0"/>
          <w:sz w:val="20"/>
          <w:szCs w:val="20"/>
          <w:lang w:val="en-GB"/>
        </w:rPr>
        <w:tab/>
        <w:t xml:space="preserve">Identifier for </w:t>
      </w:r>
      <w:r w:rsidRPr="00DA29AA">
        <w:rPr>
          <w:rFonts w:ascii="Times New Roman" w:eastAsia="宋体" w:hAnsi="Times New Roman" w:cs="Times New Roman" w:hint="eastAsia"/>
          <w:kern w:val="0"/>
          <w:sz w:val="20"/>
          <w:szCs w:val="20"/>
          <w:lang w:val="en-GB" w:eastAsia="en-US"/>
        </w:rPr>
        <w:t>DCI formats</w:t>
      </w:r>
      <w:r w:rsidRPr="00DA29AA">
        <w:rPr>
          <w:rFonts w:ascii="Times New Roman" w:eastAsia="宋体" w:hAnsi="Times New Roman" w:cs="Times New Roman"/>
          <w:kern w:val="0"/>
          <w:sz w:val="20"/>
          <w:szCs w:val="20"/>
          <w:lang w:val="en-GB" w:eastAsia="en-US"/>
        </w:rPr>
        <w:t xml:space="preserve"> – </w:t>
      </w:r>
      <w:r w:rsidRPr="00DA29AA">
        <w:rPr>
          <w:rFonts w:ascii="Times New Roman" w:eastAsia="宋体" w:hAnsi="Times New Roman" w:cs="Times New Roman" w:hint="eastAsia"/>
          <w:kern w:val="0"/>
          <w:sz w:val="20"/>
          <w:szCs w:val="20"/>
          <w:lang w:val="en-GB"/>
        </w:rPr>
        <w:t>1</w:t>
      </w:r>
      <w:r w:rsidRPr="00DA29AA">
        <w:rPr>
          <w:rFonts w:ascii="Times New Roman" w:eastAsia="宋体" w:hAnsi="Times New Roman" w:cs="Times New Roman"/>
          <w:kern w:val="0"/>
          <w:sz w:val="20"/>
          <w:szCs w:val="20"/>
          <w:lang w:val="en-GB" w:eastAsia="en-US"/>
        </w:rPr>
        <w:t xml:space="preserve"> bit</w:t>
      </w:r>
    </w:p>
    <w:p w14:paraId="7A4B4DBE" w14:textId="77777777" w:rsidR="00DA29AA" w:rsidRPr="00DA29AA" w:rsidRDefault="00DA29AA" w:rsidP="00DA29AA">
      <w:pPr>
        <w:widowControl/>
        <w:spacing w:after="180"/>
        <w:ind w:left="851"/>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hint="eastAsia"/>
          <w:kern w:val="0"/>
          <w:sz w:val="20"/>
          <w:szCs w:val="20"/>
          <w:lang w:val="en-GB"/>
        </w:rPr>
        <w:t>-</w:t>
      </w:r>
      <w:r w:rsidRPr="00DA29AA">
        <w:rPr>
          <w:rFonts w:ascii="Times New Roman" w:eastAsia="宋体" w:hAnsi="Times New Roman" w:cs="Times New Roman" w:hint="eastAsia"/>
          <w:kern w:val="0"/>
          <w:sz w:val="20"/>
          <w:szCs w:val="20"/>
          <w:lang w:val="en-GB"/>
        </w:rPr>
        <w:tab/>
        <w:t>The value of this bit field is always set to 0, indicating an UL DCI format</w:t>
      </w:r>
    </w:p>
    <w:p w14:paraId="2CAD4DF6" w14:textId="75A42FF0" w:rsidR="005602DB" w:rsidRDefault="00DA29AA" w:rsidP="005602DB">
      <w:pPr>
        <w:widowControl/>
        <w:spacing w:after="180"/>
        <w:ind w:left="568" w:hanging="284"/>
        <w:jc w:val="left"/>
        <w:rPr>
          <w:rFonts w:ascii="Times New Roman" w:eastAsia="宋体" w:hAnsi="Times New Roman" w:cs="Times New Roman"/>
          <w:kern w:val="0"/>
          <w:sz w:val="20"/>
          <w:szCs w:val="20"/>
          <w:lang w:val="en-GB" w:eastAsia="en-US"/>
        </w:rPr>
      </w:pPr>
      <w:r w:rsidRPr="00DA29AA">
        <w:rPr>
          <w:rFonts w:ascii="Times New Roman" w:eastAsia="宋体" w:hAnsi="Times New Roman" w:cs="Times New Roman"/>
          <w:kern w:val="0"/>
          <w:sz w:val="20"/>
          <w:szCs w:val="20"/>
          <w:lang w:val="en-GB" w:eastAsia="en-US"/>
        </w:rPr>
        <w:t>-</w:t>
      </w:r>
      <w:r w:rsidRPr="00DA29AA">
        <w:rPr>
          <w:rFonts w:ascii="Times New Roman" w:eastAsia="宋体" w:hAnsi="Times New Roman" w:cs="Times New Roman" w:hint="eastAsia"/>
          <w:kern w:val="0"/>
          <w:sz w:val="20"/>
          <w:szCs w:val="20"/>
          <w:lang w:val="en-GB"/>
        </w:rPr>
        <w:tab/>
        <w:t>Frequency domain resource assignment</w:t>
      </w:r>
      <w:r w:rsidRPr="00DA29AA">
        <w:rPr>
          <w:rFonts w:ascii="Times New Roman" w:eastAsia="宋体" w:hAnsi="Times New Roman" w:cs="Times New Roman"/>
          <w:kern w:val="0"/>
          <w:sz w:val="20"/>
          <w:szCs w:val="20"/>
          <w:lang w:val="en-GB" w:eastAsia="en-US"/>
        </w:rPr>
        <w:t xml:space="preserve"> –</w:t>
      </w:r>
      <w:r w:rsidR="005602DB" w:rsidRPr="00EE0A13">
        <w:rPr>
          <w:rFonts w:ascii="Times New Roman" w:eastAsia="宋体" w:hAnsi="Times New Roman" w:cs="Times New Roman"/>
          <w:color w:val="FF0000"/>
          <w:kern w:val="0"/>
          <w:sz w:val="20"/>
          <w:szCs w:val="20"/>
          <w:u w:val="single"/>
          <w:lang w:val="en-GB" w:eastAsia="en-US"/>
        </w:rPr>
        <w:t>number of bits determined by the following:</w:t>
      </w:r>
    </w:p>
    <w:p w14:paraId="23BA4CBA" w14:textId="22298F13" w:rsidR="002A1DDF" w:rsidRPr="00F37F7E" w:rsidRDefault="00DA29AA" w:rsidP="00467EF6">
      <w:pPr>
        <w:widowControl/>
        <w:numPr>
          <w:ilvl w:val="1"/>
          <w:numId w:val="9"/>
        </w:numPr>
        <w:spacing w:after="180"/>
        <w:ind w:left="1134"/>
        <w:jc w:val="left"/>
        <w:rPr>
          <w:rFonts w:ascii="Times New Roman" w:eastAsia="宋体" w:hAnsi="Times New Roman" w:cs="Times New Roman"/>
          <w:color w:val="FF0000"/>
          <w:kern w:val="0"/>
          <w:sz w:val="20"/>
          <w:szCs w:val="20"/>
          <w:u w:val="single"/>
          <w:lang w:val="en-GB"/>
        </w:rPr>
      </w:pPr>
      <w:r w:rsidRPr="00DA29AA">
        <w:rPr>
          <w:rFonts w:ascii="Times New Roman" w:eastAsia="宋体" w:hAnsi="Times New Roman" w:cs="Times New Roman"/>
          <w:kern w:val="0"/>
          <w:sz w:val="20"/>
          <w:szCs w:val="20"/>
          <w:lang w:val="en-GB" w:eastAsia="en-US"/>
        </w:rPr>
        <w:t xml:space="preserve"> </w:t>
      </w:r>
      <w:r w:rsidRPr="00DA29AA">
        <w:rPr>
          <w:rFonts w:ascii="Times New Roman" w:eastAsia="宋体" w:hAnsi="Times New Roman" w:cs="Times New Roman"/>
          <w:kern w:val="0"/>
          <w:position w:val="-12"/>
          <w:sz w:val="20"/>
          <w:szCs w:val="20"/>
          <w:lang w:val="en-GB" w:eastAsia="en-US"/>
        </w:rPr>
        <w:object w:dxaOrig="3140" w:dyaOrig="440" w14:anchorId="585AE60A">
          <v:shape id="_x0000_i1045" type="#_x0000_t75" style="width:129.6pt;height:22.15pt" o:ole="">
            <v:imagedata r:id="rId45" o:title=""/>
          </v:shape>
          <o:OLEObject Type="Embed" ProgID="Equation.3" ShapeID="_x0000_i1045" DrawAspect="Content" ObjectID="_1643218614" r:id="rId46"/>
        </w:object>
      </w:r>
      <w:r w:rsidRPr="00DA29AA">
        <w:rPr>
          <w:rFonts w:ascii="Times New Roman" w:eastAsia="宋体" w:hAnsi="Times New Roman" w:cs="Times New Roman" w:hint="eastAsia"/>
          <w:kern w:val="0"/>
          <w:sz w:val="20"/>
          <w:szCs w:val="20"/>
          <w:lang w:val="en-GB"/>
        </w:rPr>
        <w:t xml:space="preserve"> </w:t>
      </w:r>
      <w:proofErr w:type="gramStart"/>
      <w:r w:rsidRPr="00DA29AA">
        <w:rPr>
          <w:rFonts w:ascii="Times New Roman" w:eastAsia="宋体" w:hAnsi="Times New Roman" w:cs="Times New Roman" w:hint="eastAsia"/>
          <w:kern w:val="0"/>
          <w:sz w:val="20"/>
          <w:szCs w:val="20"/>
          <w:lang w:val="en-GB"/>
        </w:rPr>
        <w:t>bits</w:t>
      </w:r>
      <w:r w:rsidRPr="00DA29AA">
        <w:rPr>
          <w:rFonts w:ascii="Times New Roman" w:eastAsia="宋体" w:hAnsi="Times New Roman" w:cs="Times New Roman"/>
          <w:kern w:val="0"/>
          <w:sz w:val="20"/>
          <w:szCs w:val="20"/>
          <w:lang w:val="en-GB"/>
        </w:rPr>
        <w:t xml:space="preserve">  where</w:t>
      </w:r>
      <w:proofErr w:type="gramEnd"/>
      <w:r w:rsidRPr="00DA29AA">
        <w:rPr>
          <w:rFonts w:ascii="Times New Roman" w:eastAsia="宋体" w:hAnsi="Times New Roman" w:cs="Times New Roman"/>
          <w:kern w:val="0"/>
          <w:sz w:val="20"/>
          <w:szCs w:val="20"/>
          <w:lang w:val="en-GB"/>
        </w:rPr>
        <w:t xml:space="preserve">  </w:t>
      </w:r>
      <w:r w:rsidRPr="00DA29AA">
        <w:rPr>
          <w:rFonts w:ascii="Times New Roman" w:eastAsia="宋体" w:hAnsi="Times New Roman" w:cs="Times New Roman"/>
          <w:kern w:val="0"/>
          <w:position w:val="-10"/>
          <w:sz w:val="20"/>
          <w:szCs w:val="20"/>
          <w:lang w:val="en-GB" w:eastAsia="en-US"/>
        </w:rPr>
        <w:object w:dxaOrig="660" w:dyaOrig="285" w14:anchorId="3237FD47">
          <v:shape id="_x0000_i1046" type="#_x0000_t75" style="width:29.35pt;height:14.95pt" o:ole="">
            <v:imagedata r:id="rId9" o:title=""/>
          </v:shape>
          <o:OLEObject Type="Embed" ProgID="Equation.3" ShapeID="_x0000_i1046" DrawAspect="Content" ObjectID="_1643218615" r:id="rId47"/>
        </w:object>
      </w:r>
      <w:r w:rsidRPr="00DA29AA">
        <w:rPr>
          <w:rFonts w:ascii="Times New Roman" w:eastAsia="宋体" w:hAnsi="Times New Roman" w:cs="Times New Roman"/>
          <w:kern w:val="0"/>
          <w:sz w:val="20"/>
          <w:szCs w:val="20"/>
          <w:lang w:val="en-GB" w:eastAsia="en-US"/>
        </w:rPr>
        <w:t xml:space="preserve"> is defined in subclause 7.3.1.</w:t>
      </w:r>
      <w:r w:rsidRPr="00DA29AA">
        <w:rPr>
          <w:rFonts w:ascii="Times New Roman" w:eastAsia="宋体" w:hAnsi="Times New Roman" w:cs="Times New Roman" w:hint="eastAsia"/>
          <w:kern w:val="0"/>
          <w:sz w:val="20"/>
          <w:szCs w:val="20"/>
          <w:lang w:val="en-GB"/>
        </w:rPr>
        <w:t>0</w:t>
      </w:r>
      <w:r w:rsidR="00F37F7E" w:rsidRPr="00F37F7E">
        <w:rPr>
          <w:rFonts w:ascii="Times New Roman" w:eastAsia="宋体" w:hAnsi="Times New Roman" w:cs="Times New Roman"/>
          <w:color w:val="FF0000"/>
          <w:kern w:val="0"/>
          <w:sz w:val="20"/>
          <w:szCs w:val="20"/>
          <w:u w:val="single"/>
          <w:lang w:val="en-GB"/>
        </w:rPr>
        <w:t xml:space="preserve"> if the higher layer parameter </w:t>
      </w:r>
      <w:r w:rsidR="00F37F7E" w:rsidRPr="008D67FE">
        <w:rPr>
          <w:rFonts w:ascii="Times New Roman" w:eastAsia="宋体" w:hAnsi="Times New Roman" w:cs="Times New Roman"/>
          <w:i/>
          <w:color w:val="FF0000"/>
          <w:kern w:val="0"/>
          <w:sz w:val="20"/>
          <w:szCs w:val="20"/>
          <w:u w:val="single"/>
          <w:lang w:val="en-GB"/>
        </w:rPr>
        <w:t>useInterlacePUSCH-Common-r16</w:t>
      </w:r>
      <w:r w:rsidR="00F37F7E" w:rsidRPr="00F37F7E">
        <w:rPr>
          <w:rFonts w:ascii="Times New Roman" w:eastAsia="宋体" w:hAnsi="Times New Roman" w:cs="Times New Roman"/>
          <w:color w:val="FF0000"/>
          <w:kern w:val="0"/>
          <w:sz w:val="20"/>
          <w:szCs w:val="20"/>
          <w:u w:val="single"/>
          <w:lang w:val="en-GB"/>
        </w:rPr>
        <w:t xml:space="preserve"> or </w:t>
      </w:r>
      <w:r w:rsidR="00F37F7E" w:rsidRPr="008D67FE">
        <w:rPr>
          <w:rFonts w:ascii="Times New Roman" w:eastAsia="宋体" w:hAnsi="Times New Roman" w:cs="Times New Roman"/>
          <w:i/>
          <w:color w:val="FF0000"/>
          <w:kern w:val="0"/>
          <w:sz w:val="20"/>
          <w:szCs w:val="20"/>
          <w:u w:val="single"/>
          <w:lang w:val="en-GB"/>
        </w:rPr>
        <w:t>useInterlacePUSCH-Dedicated-r16</w:t>
      </w:r>
      <w:r w:rsidR="00F37F7E" w:rsidRPr="00F37F7E">
        <w:rPr>
          <w:rFonts w:ascii="Times New Roman" w:eastAsia="宋体" w:hAnsi="Times New Roman" w:cs="Times New Roman"/>
          <w:color w:val="FF0000"/>
          <w:kern w:val="0"/>
          <w:sz w:val="20"/>
          <w:szCs w:val="20"/>
          <w:u w:val="single"/>
          <w:lang w:val="en-GB"/>
        </w:rPr>
        <w:t xml:space="preserve"> is not configured</w:t>
      </w:r>
    </w:p>
    <w:p w14:paraId="35F25874" w14:textId="1C988F33" w:rsidR="00DA29AA" w:rsidRPr="00DA29AA" w:rsidRDefault="00DA29AA" w:rsidP="00DA29AA">
      <w:pPr>
        <w:widowControl/>
        <w:spacing w:after="180"/>
        <w:ind w:left="851"/>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hint="eastAsia"/>
          <w:kern w:val="0"/>
          <w:sz w:val="20"/>
          <w:szCs w:val="20"/>
          <w:lang w:val="en-GB"/>
        </w:rPr>
        <w:t>-</w:t>
      </w:r>
      <w:r w:rsidRPr="00DA29AA">
        <w:rPr>
          <w:rFonts w:ascii="Times New Roman" w:eastAsia="宋体" w:hAnsi="Times New Roman" w:cs="Times New Roman" w:hint="eastAsia"/>
          <w:kern w:val="0"/>
          <w:sz w:val="20"/>
          <w:szCs w:val="20"/>
          <w:lang w:val="en-GB"/>
        </w:rPr>
        <w:tab/>
        <w:t>For PUSCH hopping with resource allocation type 1:</w:t>
      </w:r>
    </w:p>
    <w:p w14:paraId="2D38194F" w14:textId="77777777" w:rsidR="00DA29AA" w:rsidRPr="00DA29AA" w:rsidRDefault="00DA29AA" w:rsidP="00DA29AA">
      <w:pPr>
        <w:widowControl/>
        <w:spacing w:after="180"/>
        <w:ind w:left="1135"/>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hint="eastAsia"/>
          <w:kern w:val="0"/>
          <w:sz w:val="20"/>
          <w:szCs w:val="20"/>
          <w:lang w:val="en-GB"/>
        </w:rPr>
        <w:t>-</w:t>
      </w:r>
      <w:r w:rsidRPr="00DA29AA">
        <w:rPr>
          <w:rFonts w:ascii="Times New Roman" w:eastAsia="宋体" w:hAnsi="Times New Roman" w:cs="Times New Roman" w:hint="eastAsia"/>
          <w:kern w:val="0"/>
          <w:sz w:val="20"/>
          <w:szCs w:val="20"/>
          <w:lang w:val="en-GB"/>
        </w:rPr>
        <w:tab/>
      </w:r>
      <w:r w:rsidRPr="00DA29AA">
        <w:rPr>
          <w:rFonts w:ascii="Times New Roman" w:eastAsia="宋体" w:hAnsi="Times New Roman" w:cs="Times New Roman"/>
          <w:kern w:val="0"/>
          <w:position w:val="-10"/>
          <w:sz w:val="20"/>
          <w:szCs w:val="20"/>
          <w:lang w:val="en-GB" w:eastAsia="en-US"/>
        </w:rPr>
        <w:object w:dxaOrig="740" w:dyaOrig="380" w14:anchorId="28FC58FF">
          <v:shape id="_x0000_i1047" type="#_x0000_t75" style="width:28.8pt;height:14.95pt" o:ole="">
            <v:imagedata r:id="rId48" o:title=""/>
          </v:shape>
          <o:OLEObject Type="Embed" ProgID="Equation.3" ShapeID="_x0000_i1047" DrawAspect="Content" ObjectID="_1643218616" r:id="rId49"/>
        </w:object>
      </w:r>
      <w:r w:rsidRPr="00DA29AA">
        <w:rPr>
          <w:rFonts w:ascii="Times New Roman" w:eastAsia="宋体" w:hAnsi="Times New Roman" w:cs="Times New Roman" w:hint="eastAsia"/>
          <w:kern w:val="0"/>
          <w:sz w:val="20"/>
          <w:szCs w:val="20"/>
          <w:lang w:val="en-GB"/>
        </w:rPr>
        <w:t xml:space="preserve"> MSB bits are used to indicate the frequency offset according to Subclause 6.3 of [6, TS</w:t>
      </w:r>
      <w:r w:rsidRPr="00DA29AA">
        <w:rPr>
          <w:rFonts w:ascii="Times New Roman" w:eastAsia="宋体" w:hAnsi="Times New Roman" w:cs="Times New Roman"/>
          <w:kern w:val="0"/>
          <w:sz w:val="20"/>
          <w:szCs w:val="20"/>
          <w:lang w:val="en-GB"/>
        </w:rPr>
        <w:t xml:space="preserve"> </w:t>
      </w:r>
      <w:r w:rsidRPr="00DA29AA">
        <w:rPr>
          <w:rFonts w:ascii="Times New Roman" w:eastAsia="宋体" w:hAnsi="Times New Roman" w:cs="Times New Roman" w:hint="eastAsia"/>
          <w:kern w:val="0"/>
          <w:sz w:val="20"/>
          <w:szCs w:val="20"/>
          <w:lang w:val="en-GB"/>
        </w:rPr>
        <w:t xml:space="preserve">38.214], where </w:t>
      </w:r>
      <w:r w:rsidRPr="00DA29AA">
        <w:rPr>
          <w:rFonts w:ascii="Times New Roman" w:eastAsia="宋体" w:hAnsi="Times New Roman" w:cs="Times New Roman"/>
          <w:kern w:val="0"/>
          <w:position w:val="-10"/>
          <w:sz w:val="20"/>
          <w:szCs w:val="20"/>
          <w:lang w:val="en-GB" w:eastAsia="en-US"/>
        </w:rPr>
        <w:object w:dxaOrig="1080" w:dyaOrig="380" w14:anchorId="73EEFE0F">
          <v:shape id="_x0000_i1048" type="#_x0000_t75" style="width:42.1pt;height:14.95pt" o:ole="">
            <v:imagedata r:id="rId50" o:title=""/>
          </v:shape>
          <o:OLEObject Type="Embed" ProgID="Equation.3" ShapeID="_x0000_i1048" DrawAspect="Content" ObjectID="_1643218617" r:id="rId51"/>
        </w:object>
      </w:r>
      <w:r w:rsidRPr="00DA29AA">
        <w:rPr>
          <w:rFonts w:ascii="Times New Roman" w:eastAsia="宋体" w:hAnsi="Times New Roman" w:cs="Times New Roman" w:hint="eastAsia"/>
          <w:kern w:val="0"/>
          <w:sz w:val="20"/>
          <w:szCs w:val="20"/>
          <w:lang w:val="en-GB"/>
        </w:rPr>
        <w:t xml:space="preserve"> if the higher layer parameter </w:t>
      </w:r>
      <w:proofErr w:type="spellStart"/>
      <w:r w:rsidRPr="00DA29AA">
        <w:rPr>
          <w:rFonts w:ascii="Times New Roman" w:eastAsia="宋体" w:hAnsi="Times New Roman" w:cs="Times New Roman"/>
          <w:i/>
          <w:kern w:val="0"/>
          <w:sz w:val="20"/>
          <w:szCs w:val="20"/>
          <w:lang w:val="en-GB" w:eastAsia="en-US"/>
        </w:rPr>
        <w:t>frequencyHoppingOffsetLists</w:t>
      </w:r>
      <w:proofErr w:type="spellEnd"/>
      <w:r w:rsidRPr="00DA29AA">
        <w:rPr>
          <w:rFonts w:ascii="Times New Roman" w:eastAsia="宋体" w:hAnsi="Times New Roman" w:cs="Times New Roman" w:hint="eastAsia"/>
          <w:kern w:val="0"/>
          <w:sz w:val="20"/>
          <w:szCs w:val="20"/>
          <w:lang w:val="en-GB"/>
        </w:rPr>
        <w:t xml:space="preserve"> contains two offset values and </w:t>
      </w:r>
      <w:r w:rsidRPr="00DA29AA">
        <w:rPr>
          <w:rFonts w:ascii="Times New Roman" w:eastAsia="宋体" w:hAnsi="Times New Roman" w:cs="Times New Roman"/>
          <w:kern w:val="0"/>
          <w:position w:val="-10"/>
          <w:sz w:val="20"/>
          <w:szCs w:val="20"/>
          <w:lang w:val="en-GB" w:eastAsia="en-US"/>
        </w:rPr>
        <w:object w:dxaOrig="1120" w:dyaOrig="380" w14:anchorId="329573F8">
          <v:shape id="_x0000_i1049" type="#_x0000_t75" style="width:49.85pt;height:14.95pt" o:ole="">
            <v:imagedata r:id="rId52" o:title=""/>
          </v:shape>
          <o:OLEObject Type="Embed" ProgID="Equation.3" ShapeID="_x0000_i1049" DrawAspect="Content" ObjectID="_1643218618" r:id="rId53"/>
        </w:object>
      </w:r>
      <w:r w:rsidRPr="00DA29AA">
        <w:rPr>
          <w:rFonts w:ascii="Times New Roman" w:eastAsia="宋体" w:hAnsi="Times New Roman" w:cs="Times New Roman" w:hint="eastAsia"/>
          <w:kern w:val="0"/>
          <w:sz w:val="20"/>
          <w:szCs w:val="20"/>
          <w:lang w:val="en-GB"/>
        </w:rPr>
        <w:t xml:space="preserve"> if the higher layer parameter </w:t>
      </w:r>
      <w:proofErr w:type="spellStart"/>
      <w:r w:rsidRPr="00DA29AA">
        <w:rPr>
          <w:rFonts w:ascii="Times New Roman" w:eastAsia="宋体" w:hAnsi="Times New Roman" w:cs="Times New Roman"/>
          <w:i/>
          <w:kern w:val="0"/>
          <w:sz w:val="20"/>
          <w:szCs w:val="20"/>
          <w:lang w:val="en-GB" w:eastAsia="en-US"/>
        </w:rPr>
        <w:t>frequencyHoppingOffsetLists</w:t>
      </w:r>
      <w:proofErr w:type="spellEnd"/>
      <w:r w:rsidRPr="00DA29AA">
        <w:rPr>
          <w:rFonts w:ascii="Times New Roman" w:eastAsia="宋体" w:hAnsi="Times New Roman" w:cs="Times New Roman" w:hint="eastAsia"/>
          <w:kern w:val="0"/>
          <w:sz w:val="20"/>
          <w:szCs w:val="20"/>
          <w:lang w:val="en-GB"/>
        </w:rPr>
        <w:t xml:space="preserve"> contains four offset values</w:t>
      </w:r>
    </w:p>
    <w:p w14:paraId="5C2FA3E5" w14:textId="77777777" w:rsidR="00DA29AA" w:rsidRPr="00DA29AA" w:rsidRDefault="00DA29AA" w:rsidP="00DA29AA">
      <w:pPr>
        <w:widowControl/>
        <w:spacing w:after="180"/>
        <w:ind w:left="1135"/>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hint="eastAsia"/>
          <w:kern w:val="0"/>
          <w:sz w:val="20"/>
          <w:szCs w:val="20"/>
          <w:lang w:val="en-GB"/>
        </w:rPr>
        <w:lastRenderedPageBreak/>
        <w:t>-</w:t>
      </w:r>
      <w:r w:rsidRPr="00DA29AA">
        <w:rPr>
          <w:rFonts w:ascii="Times New Roman" w:eastAsia="宋体" w:hAnsi="Times New Roman" w:cs="Times New Roman" w:hint="eastAsia"/>
          <w:kern w:val="0"/>
          <w:sz w:val="20"/>
          <w:szCs w:val="20"/>
          <w:lang w:val="en-GB"/>
        </w:rPr>
        <w:tab/>
      </w:r>
      <w:r w:rsidRPr="00DA29AA">
        <w:rPr>
          <w:rFonts w:ascii="Times New Roman" w:eastAsia="宋体" w:hAnsi="Times New Roman" w:cs="Times New Roman"/>
          <w:kern w:val="0"/>
          <w:position w:val="-12"/>
          <w:sz w:val="20"/>
          <w:szCs w:val="20"/>
          <w:lang w:val="en-GB" w:eastAsia="en-US"/>
        </w:rPr>
        <w:object w:dxaOrig="4000" w:dyaOrig="460" w14:anchorId="2A8EC7F0">
          <v:shape id="_x0000_i1050" type="#_x0000_t75" style="width:167.8pt;height:22.15pt" o:ole="">
            <v:imagedata r:id="rId54" o:title=""/>
          </v:shape>
          <o:OLEObject Type="Embed" ProgID="Equation.3" ShapeID="_x0000_i1050" DrawAspect="Content" ObjectID="_1643218619" r:id="rId55"/>
        </w:object>
      </w:r>
      <w:r w:rsidRPr="00DA29AA">
        <w:rPr>
          <w:rFonts w:ascii="Times New Roman" w:eastAsia="宋体" w:hAnsi="Times New Roman" w:cs="Times New Roman" w:hint="eastAsia"/>
          <w:kern w:val="0"/>
          <w:sz w:val="20"/>
          <w:szCs w:val="20"/>
          <w:lang w:val="en-GB"/>
        </w:rPr>
        <w:t xml:space="preserve"> bits </w:t>
      </w:r>
      <w:proofErr w:type="gramStart"/>
      <w:r w:rsidRPr="00DA29AA">
        <w:rPr>
          <w:rFonts w:ascii="Times New Roman" w:eastAsia="宋体" w:hAnsi="Times New Roman" w:cs="Times New Roman" w:hint="eastAsia"/>
          <w:kern w:val="0"/>
          <w:sz w:val="20"/>
          <w:szCs w:val="20"/>
          <w:lang w:val="en-GB"/>
        </w:rPr>
        <w:t>provides</w:t>
      </w:r>
      <w:proofErr w:type="gramEnd"/>
      <w:r w:rsidRPr="00DA29AA">
        <w:rPr>
          <w:rFonts w:ascii="Times New Roman" w:eastAsia="宋体" w:hAnsi="Times New Roman" w:cs="Times New Roman" w:hint="eastAsia"/>
          <w:kern w:val="0"/>
          <w:sz w:val="20"/>
          <w:szCs w:val="20"/>
          <w:lang w:val="en-GB"/>
        </w:rPr>
        <w:t xml:space="preserve"> the frequency domain </w:t>
      </w:r>
      <w:r w:rsidRPr="00DA29AA">
        <w:rPr>
          <w:rFonts w:ascii="Times New Roman" w:eastAsia="宋体" w:hAnsi="Times New Roman" w:cs="Times New Roman"/>
          <w:kern w:val="0"/>
          <w:sz w:val="20"/>
          <w:szCs w:val="20"/>
          <w:lang w:val="en-GB"/>
        </w:rPr>
        <w:t>resource</w:t>
      </w:r>
      <w:r w:rsidRPr="00DA29AA">
        <w:rPr>
          <w:rFonts w:ascii="Times New Roman" w:eastAsia="宋体" w:hAnsi="Times New Roman" w:cs="Times New Roman" w:hint="eastAsia"/>
          <w:kern w:val="0"/>
          <w:sz w:val="20"/>
          <w:szCs w:val="20"/>
          <w:lang w:val="en-GB"/>
        </w:rPr>
        <w:t xml:space="preserve"> allocation according to Subclause 6.1.2.2.2 of [6, TS</w:t>
      </w:r>
      <w:r w:rsidRPr="00DA29AA">
        <w:rPr>
          <w:rFonts w:ascii="Times New Roman" w:eastAsia="宋体" w:hAnsi="Times New Roman" w:cs="Times New Roman"/>
          <w:kern w:val="0"/>
          <w:sz w:val="20"/>
          <w:szCs w:val="20"/>
          <w:lang w:val="en-GB"/>
        </w:rPr>
        <w:t xml:space="preserve"> </w:t>
      </w:r>
      <w:r w:rsidRPr="00DA29AA">
        <w:rPr>
          <w:rFonts w:ascii="Times New Roman" w:eastAsia="宋体" w:hAnsi="Times New Roman" w:cs="Times New Roman" w:hint="eastAsia"/>
          <w:kern w:val="0"/>
          <w:sz w:val="20"/>
          <w:szCs w:val="20"/>
          <w:lang w:val="en-GB"/>
        </w:rPr>
        <w:t>38.214]</w:t>
      </w:r>
    </w:p>
    <w:p w14:paraId="2AAF6AE0" w14:textId="77777777" w:rsidR="00DA29AA" w:rsidRPr="00DA29AA" w:rsidRDefault="00DA29AA" w:rsidP="00DA29AA">
      <w:pPr>
        <w:widowControl/>
        <w:spacing w:after="180"/>
        <w:ind w:left="851"/>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hint="eastAsia"/>
          <w:kern w:val="0"/>
          <w:sz w:val="20"/>
          <w:szCs w:val="20"/>
          <w:lang w:val="en-GB"/>
        </w:rPr>
        <w:t>-</w:t>
      </w:r>
      <w:r w:rsidRPr="00DA29AA">
        <w:rPr>
          <w:rFonts w:ascii="Times New Roman" w:eastAsia="宋体" w:hAnsi="Times New Roman" w:cs="Times New Roman" w:hint="eastAsia"/>
          <w:kern w:val="0"/>
          <w:sz w:val="20"/>
          <w:szCs w:val="20"/>
          <w:lang w:val="en-GB"/>
        </w:rPr>
        <w:tab/>
        <w:t>For non-PUSCH hopping with resource allocation type 1:</w:t>
      </w:r>
    </w:p>
    <w:p w14:paraId="26A3CF52" w14:textId="7A55B908" w:rsidR="00DA29AA" w:rsidRDefault="00F37F7E" w:rsidP="00F37F7E">
      <w:pPr>
        <w:widowControl/>
        <w:spacing w:after="180"/>
        <w:ind w:left="1135"/>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eastAsia="en-US"/>
        </w:rPr>
        <w:t xml:space="preserve">- </w:t>
      </w:r>
      <w:r w:rsidR="00DA29AA" w:rsidRPr="00DA29AA">
        <w:rPr>
          <w:rFonts w:ascii="Times New Roman" w:eastAsia="宋体" w:hAnsi="Times New Roman" w:cs="Times New Roman"/>
          <w:kern w:val="0"/>
          <w:position w:val="-12"/>
          <w:sz w:val="20"/>
          <w:szCs w:val="20"/>
          <w:lang w:val="en-GB" w:eastAsia="en-US"/>
        </w:rPr>
        <w:object w:dxaOrig="3120" w:dyaOrig="440" w14:anchorId="429909AB">
          <v:shape id="_x0000_i1051" type="#_x0000_t75" style="width:129.6pt;height:22.15pt" o:ole="">
            <v:imagedata r:id="rId56" o:title=""/>
          </v:shape>
          <o:OLEObject Type="Embed" ProgID="Equation.3" ShapeID="_x0000_i1051" DrawAspect="Content" ObjectID="_1643218620" r:id="rId57"/>
        </w:object>
      </w:r>
      <w:r w:rsidR="00DA29AA" w:rsidRPr="00DA29AA">
        <w:rPr>
          <w:rFonts w:ascii="Times New Roman" w:eastAsia="宋体" w:hAnsi="Times New Roman" w:cs="Times New Roman" w:hint="eastAsia"/>
          <w:kern w:val="0"/>
          <w:sz w:val="20"/>
          <w:szCs w:val="20"/>
          <w:lang w:val="en-GB"/>
        </w:rPr>
        <w:t xml:space="preserve"> bits </w:t>
      </w:r>
      <w:proofErr w:type="gramStart"/>
      <w:r w:rsidR="00DA29AA" w:rsidRPr="00DA29AA">
        <w:rPr>
          <w:rFonts w:ascii="Times New Roman" w:eastAsia="宋体" w:hAnsi="Times New Roman" w:cs="Times New Roman" w:hint="eastAsia"/>
          <w:kern w:val="0"/>
          <w:sz w:val="20"/>
          <w:szCs w:val="20"/>
          <w:lang w:val="en-GB"/>
        </w:rPr>
        <w:t>provides</w:t>
      </w:r>
      <w:proofErr w:type="gramEnd"/>
      <w:r w:rsidR="00DA29AA" w:rsidRPr="00DA29AA">
        <w:rPr>
          <w:rFonts w:ascii="Times New Roman" w:eastAsia="宋体" w:hAnsi="Times New Roman" w:cs="Times New Roman" w:hint="eastAsia"/>
          <w:kern w:val="0"/>
          <w:sz w:val="20"/>
          <w:szCs w:val="20"/>
          <w:lang w:val="en-GB"/>
        </w:rPr>
        <w:t xml:space="preserve"> the frequency domain </w:t>
      </w:r>
      <w:r w:rsidR="00DA29AA" w:rsidRPr="00DA29AA">
        <w:rPr>
          <w:rFonts w:ascii="Times New Roman" w:eastAsia="宋体" w:hAnsi="Times New Roman" w:cs="Times New Roman"/>
          <w:kern w:val="0"/>
          <w:sz w:val="20"/>
          <w:szCs w:val="20"/>
          <w:lang w:val="en-GB"/>
        </w:rPr>
        <w:t>resource</w:t>
      </w:r>
      <w:r w:rsidR="00DA29AA" w:rsidRPr="00DA29AA">
        <w:rPr>
          <w:rFonts w:ascii="Times New Roman" w:eastAsia="宋体" w:hAnsi="Times New Roman" w:cs="Times New Roman" w:hint="eastAsia"/>
          <w:kern w:val="0"/>
          <w:sz w:val="20"/>
          <w:szCs w:val="20"/>
          <w:lang w:val="en-GB"/>
        </w:rPr>
        <w:t xml:space="preserve"> allocation according to Subclause 6.1.2.2.2 of [6, TS</w:t>
      </w:r>
      <w:r w:rsidR="00DA29AA" w:rsidRPr="00DA29AA">
        <w:rPr>
          <w:rFonts w:ascii="Times New Roman" w:eastAsia="宋体" w:hAnsi="Times New Roman" w:cs="Times New Roman"/>
          <w:kern w:val="0"/>
          <w:sz w:val="20"/>
          <w:szCs w:val="20"/>
          <w:lang w:val="en-GB"/>
        </w:rPr>
        <w:t xml:space="preserve"> </w:t>
      </w:r>
      <w:r w:rsidR="00DA29AA" w:rsidRPr="00DA29AA">
        <w:rPr>
          <w:rFonts w:ascii="Times New Roman" w:eastAsia="宋体" w:hAnsi="Times New Roman" w:cs="Times New Roman" w:hint="eastAsia"/>
          <w:kern w:val="0"/>
          <w:sz w:val="20"/>
          <w:szCs w:val="20"/>
          <w:lang w:val="en-GB"/>
        </w:rPr>
        <w:t>38.214]</w:t>
      </w:r>
    </w:p>
    <w:p w14:paraId="45A8682F" w14:textId="7DF0B302" w:rsidR="00F37F7E" w:rsidRDefault="00F37F7E" w:rsidP="00F37F7E">
      <w:pPr>
        <w:widowControl/>
        <w:numPr>
          <w:ilvl w:val="1"/>
          <w:numId w:val="9"/>
        </w:numPr>
        <w:spacing w:after="180"/>
        <w:ind w:left="1134"/>
        <w:jc w:val="left"/>
        <w:rPr>
          <w:rFonts w:ascii="Times New Roman" w:eastAsia="宋体" w:hAnsi="Times New Roman" w:cs="Times New Roman"/>
          <w:color w:val="FF0000"/>
          <w:kern w:val="0"/>
          <w:sz w:val="20"/>
          <w:szCs w:val="20"/>
          <w:u w:val="single"/>
          <w:lang w:val="en-GB"/>
        </w:rPr>
      </w:pPr>
      <w:r w:rsidRPr="00F37F7E">
        <w:rPr>
          <w:rFonts w:ascii="Times New Roman" w:eastAsia="宋体" w:hAnsi="Times New Roman" w:cs="Times New Roman"/>
          <w:color w:val="FF0000"/>
          <w:kern w:val="0"/>
          <w:sz w:val="20"/>
          <w:szCs w:val="20"/>
          <w:u w:val="single"/>
          <w:lang w:val="en-GB"/>
        </w:rPr>
        <w:t xml:space="preserve">if the higher layer parameter </w:t>
      </w:r>
      <w:r w:rsidRPr="008D67FE">
        <w:rPr>
          <w:rFonts w:ascii="Times New Roman" w:eastAsia="宋体" w:hAnsi="Times New Roman" w:cs="Times New Roman"/>
          <w:i/>
          <w:color w:val="FF0000"/>
          <w:kern w:val="0"/>
          <w:sz w:val="20"/>
          <w:szCs w:val="20"/>
          <w:u w:val="single"/>
          <w:lang w:val="en-GB"/>
        </w:rPr>
        <w:t>useInterlacePUSCH-Common-r16</w:t>
      </w:r>
      <w:r w:rsidRPr="00F37F7E">
        <w:rPr>
          <w:rFonts w:ascii="Times New Roman" w:eastAsia="宋体" w:hAnsi="Times New Roman" w:cs="Times New Roman"/>
          <w:color w:val="FF0000"/>
          <w:kern w:val="0"/>
          <w:sz w:val="20"/>
          <w:szCs w:val="20"/>
          <w:u w:val="single"/>
          <w:lang w:val="en-GB"/>
        </w:rPr>
        <w:t xml:space="preserve"> or</w:t>
      </w:r>
      <w:r w:rsidRPr="008D67FE">
        <w:rPr>
          <w:rFonts w:ascii="Times New Roman" w:eastAsia="宋体" w:hAnsi="Times New Roman" w:cs="Times New Roman"/>
          <w:i/>
          <w:color w:val="FF0000"/>
          <w:kern w:val="0"/>
          <w:sz w:val="20"/>
          <w:szCs w:val="20"/>
          <w:u w:val="single"/>
          <w:lang w:val="en-GB"/>
        </w:rPr>
        <w:t xml:space="preserve"> useInterlacePUSCH-Dedicated-r16</w:t>
      </w:r>
      <w:r w:rsidRPr="00F37F7E">
        <w:rPr>
          <w:rFonts w:ascii="Times New Roman" w:eastAsia="宋体" w:hAnsi="Times New Roman" w:cs="Times New Roman"/>
          <w:color w:val="FF0000"/>
          <w:kern w:val="0"/>
          <w:sz w:val="20"/>
          <w:szCs w:val="20"/>
          <w:u w:val="single"/>
          <w:lang w:val="en-GB"/>
        </w:rPr>
        <w:t xml:space="preserve"> is configured</w:t>
      </w:r>
    </w:p>
    <w:p w14:paraId="08F83FAA" w14:textId="57760C72" w:rsidR="00F37F7E" w:rsidRDefault="00F37F7E" w:rsidP="00A260FB">
      <w:pPr>
        <w:pStyle w:val="af6"/>
        <w:widowControl/>
        <w:spacing w:after="180"/>
        <w:ind w:left="1287" w:firstLineChars="0" w:hanging="357"/>
        <w:jc w:val="left"/>
        <w:rPr>
          <w:rFonts w:ascii="Times New Roman" w:eastAsia="宋体" w:hAnsi="Times New Roman" w:cs="Times New Roman"/>
          <w:color w:val="FF0000"/>
          <w:kern w:val="0"/>
          <w:sz w:val="20"/>
          <w:szCs w:val="20"/>
          <w:u w:val="single"/>
          <w:lang w:val="en-GB"/>
        </w:rPr>
      </w:pPr>
      <w:r w:rsidRPr="00F37F7E">
        <w:rPr>
          <w:rFonts w:ascii="Times New Roman" w:eastAsia="宋体" w:hAnsi="Times New Roman" w:cs="Times New Roman" w:hint="eastAsia"/>
          <w:color w:val="FF0000"/>
          <w:kern w:val="0"/>
          <w:sz w:val="20"/>
          <w:szCs w:val="20"/>
          <w:u w:val="single"/>
          <w:lang w:val="en-GB"/>
        </w:rPr>
        <w:t>-</w:t>
      </w:r>
      <w:r w:rsidRPr="00F37F7E">
        <w:rPr>
          <w:rFonts w:ascii="Times New Roman" w:eastAsia="宋体" w:hAnsi="Times New Roman" w:cs="Times New Roman" w:hint="eastAsia"/>
          <w:color w:val="FF0000"/>
          <w:kern w:val="0"/>
          <w:sz w:val="20"/>
          <w:szCs w:val="20"/>
          <w:u w:val="single"/>
          <w:lang w:val="en-GB"/>
        </w:rPr>
        <w:tab/>
      </w:r>
      <w:r w:rsidRPr="00F37F7E">
        <w:rPr>
          <w:rFonts w:ascii="Times New Roman" w:eastAsia="宋体" w:hAnsi="Times New Roman" w:cs="Times New Roman"/>
          <w:color w:val="FF0000"/>
          <w:kern w:val="0"/>
          <w:sz w:val="20"/>
          <w:szCs w:val="20"/>
          <w:u w:val="single"/>
          <w:lang w:val="en-GB"/>
        </w:rPr>
        <w:t>5 +Y bits provide the frequency domain resource allocation according to Subclause 6.1.2.2.3 of [6, TS 38.214] if the subcarrier spacing for the UL bandwidth part defined in subclause 7.3.1.0 is 30 kHz</w:t>
      </w:r>
    </w:p>
    <w:p w14:paraId="66C85FA2" w14:textId="453DCB54" w:rsidR="00F37F7E" w:rsidRDefault="00F37F7E" w:rsidP="00A260FB">
      <w:pPr>
        <w:pStyle w:val="af6"/>
        <w:widowControl/>
        <w:spacing w:after="180"/>
        <w:ind w:left="1287" w:firstLineChars="0" w:hanging="357"/>
        <w:jc w:val="left"/>
        <w:rPr>
          <w:rFonts w:ascii="Times New Roman" w:eastAsia="宋体" w:hAnsi="Times New Roman" w:cs="Times New Roman"/>
          <w:color w:val="FF0000"/>
          <w:kern w:val="0"/>
          <w:sz w:val="20"/>
          <w:szCs w:val="20"/>
          <w:u w:val="single"/>
          <w:lang w:val="en-GB"/>
        </w:rPr>
      </w:pPr>
      <w:r w:rsidRPr="00F37F7E">
        <w:rPr>
          <w:rFonts w:ascii="Times New Roman" w:eastAsia="宋体" w:hAnsi="Times New Roman" w:cs="Times New Roman"/>
          <w:color w:val="FF0000"/>
          <w:kern w:val="0"/>
          <w:sz w:val="20"/>
          <w:szCs w:val="20"/>
          <w:u w:val="single"/>
          <w:lang w:val="en-GB"/>
        </w:rPr>
        <w:t>-</w:t>
      </w:r>
      <w:r w:rsidRPr="00F37F7E">
        <w:rPr>
          <w:rFonts w:ascii="Times New Roman" w:eastAsia="宋体" w:hAnsi="Times New Roman" w:cs="Times New Roman"/>
          <w:color w:val="FF0000"/>
          <w:kern w:val="0"/>
          <w:sz w:val="20"/>
          <w:szCs w:val="20"/>
          <w:u w:val="single"/>
          <w:lang w:val="en-GB"/>
        </w:rPr>
        <w:tab/>
        <w:t xml:space="preserve">6 </w:t>
      </w:r>
      <w:r w:rsidR="00317E91">
        <w:rPr>
          <w:rFonts w:ascii="Times New Roman" w:eastAsia="宋体" w:hAnsi="Times New Roman" w:cs="Times New Roman"/>
          <w:color w:val="FF0000"/>
          <w:kern w:val="0"/>
          <w:sz w:val="20"/>
          <w:szCs w:val="20"/>
          <w:u w:val="single"/>
          <w:lang w:val="en-GB"/>
        </w:rPr>
        <w:t xml:space="preserve">+Y </w:t>
      </w:r>
      <w:r w:rsidRPr="00F37F7E">
        <w:rPr>
          <w:rFonts w:ascii="Times New Roman" w:eastAsia="宋体" w:hAnsi="Times New Roman" w:cs="Times New Roman"/>
          <w:color w:val="FF0000"/>
          <w:kern w:val="0"/>
          <w:sz w:val="20"/>
          <w:szCs w:val="20"/>
          <w:u w:val="single"/>
          <w:lang w:val="en-GB"/>
        </w:rPr>
        <w:t xml:space="preserve">bits provide the frequency domain resource allocation according to Subclause 6.1.2.2.3 of [6, TS 38.214] if the subcarrier spacing for </w:t>
      </w:r>
      <w:r w:rsidR="008678A1" w:rsidRPr="00F37F7E">
        <w:rPr>
          <w:rFonts w:ascii="Times New Roman" w:eastAsia="宋体" w:hAnsi="Times New Roman" w:cs="Times New Roman"/>
          <w:color w:val="FF0000"/>
          <w:kern w:val="0"/>
          <w:sz w:val="20"/>
          <w:szCs w:val="20"/>
          <w:u w:val="single"/>
          <w:lang w:val="en-GB"/>
        </w:rPr>
        <w:t>the UL bandwidth part defined in subclause 7.3.1.0</w:t>
      </w:r>
      <w:r w:rsidRPr="00F37F7E">
        <w:rPr>
          <w:rFonts w:ascii="Times New Roman" w:eastAsia="宋体" w:hAnsi="Times New Roman" w:cs="Times New Roman"/>
          <w:color w:val="FF0000"/>
          <w:kern w:val="0"/>
          <w:sz w:val="20"/>
          <w:szCs w:val="20"/>
          <w:u w:val="single"/>
          <w:lang w:val="en-GB"/>
        </w:rPr>
        <w:t xml:space="preserve"> is 15 kHz</w:t>
      </w:r>
    </w:p>
    <w:p w14:paraId="124E2314" w14:textId="10A00146" w:rsidR="00F37F7E" w:rsidRPr="00DA29AA" w:rsidRDefault="00F37F7E" w:rsidP="00D6782F">
      <w:pPr>
        <w:widowControl/>
        <w:spacing w:after="180"/>
        <w:ind w:left="1463" w:hanging="329"/>
        <w:jc w:val="left"/>
        <w:rPr>
          <w:rFonts w:ascii="Times New Roman" w:eastAsia="宋体" w:hAnsi="Times New Roman" w:cs="Times New Roman"/>
          <w:color w:val="FF0000"/>
          <w:kern w:val="0"/>
          <w:sz w:val="18"/>
          <w:szCs w:val="20"/>
          <w:u w:val="single"/>
          <w:lang w:val="en-GB"/>
        </w:rPr>
      </w:pPr>
      <w:r w:rsidRPr="00F37F7E">
        <w:rPr>
          <w:rFonts w:ascii="Times New Roman" w:hAnsi="Times New Roman" w:cs="Times New Roman"/>
          <w:color w:val="FF0000"/>
          <w:sz w:val="20"/>
          <w:u w:val="single"/>
        </w:rPr>
        <w:t xml:space="preserve">- </w:t>
      </w:r>
      <w:r w:rsidR="00A260FB">
        <w:rPr>
          <w:rFonts w:ascii="Times New Roman" w:hAnsi="Times New Roman" w:cs="Times New Roman"/>
          <w:color w:val="FF0000"/>
          <w:sz w:val="20"/>
          <w:u w:val="single"/>
        </w:rPr>
        <w:t xml:space="preserve"> </w:t>
      </w:r>
      <w:r w:rsidRPr="00F37F7E">
        <w:rPr>
          <w:rFonts w:ascii="Times New Roman" w:hAnsi="Times New Roman" w:cs="Times New Roman"/>
          <w:color w:val="FF0000"/>
          <w:sz w:val="20"/>
          <w:u w:val="single"/>
        </w:rPr>
        <w:t xml:space="preserve">The value of Y is determined by </w:t>
      </w:r>
      <m:oMath>
        <m:d>
          <m:dPr>
            <m:begChr m:val="⌈"/>
            <m:endChr m:val="⌉"/>
            <m:ctrlPr>
              <w:rPr>
                <w:rFonts w:ascii="Cambria Math" w:hAnsi="Cambria Math" w:cs="Times New Roman"/>
                <w:i/>
                <w:color w:val="FF0000"/>
                <w:sz w:val="20"/>
                <w:u w:val="single"/>
              </w:rPr>
            </m:ctrlPr>
          </m:dPr>
          <m:e>
            <m:sSub>
              <m:sSubPr>
                <m:ctrlPr>
                  <w:rPr>
                    <w:rFonts w:ascii="Cambria Math" w:hAnsi="Cambria Math" w:cs="Times New Roman"/>
                    <w:i/>
                    <w:color w:val="FF0000"/>
                    <w:sz w:val="20"/>
                    <w:u w:val="single"/>
                  </w:rPr>
                </m:ctrlPr>
              </m:sSubPr>
              <m:e>
                <m:r>
                  <m:rPr>
                    <m:nor/>
                  </m:rPr>
                  <w:rPr>
                    <w:rFonts w:ascii="Times New Roman" w:hAnsi="Times New Roman" w:cs="Times New Roman"/>
                    <w:color w:val="FF0000"/>
                    <w:sz w:val="20"/>
                    <w:u w:val="single"/>
                  </w:rPr>
                  <m:t>log</m:t>
                </m:r>
              </m:e>
              <m:sub>
                <m:r>
                  <w:rPr>
                    <w:rFonts w:ascii="Cambria Math" w:hAnsi="Cambria Math" w:cs="Times New Roman"/>
                    <w:color w:val="FF0000"/>
                    <w:sz w:val="20"/>
                    <w:u w:val="single"/>
                  </w:rPr>
                  <m:t>2</m:t>
                </m:r>
              </m:sub>
            </m:sSub>
            <m:d>
              <m:dPr>
                <m:ctrlPr>
                  <w:rPr>
                    <w:rFonts w:ascii="Cambria Math" w:hAnsi="Cambria Math" w:cs="Times New Roman"/>
                    <w:i/>
                    <w:color w:val="FF0000"/>
                    <w:sz w:val="20"/>
                    <w:u w:val="single"/>
                  </w:rPr>
                </m:ctrlPr>
              </m:dPr>
              <m:e>
                <m:f>
                  <m:fPr>
                    <m:ctrlPr>
                      <w:rPr>
                        <w:rFonts w:ascii="Cambria Math" w:hAnsi="Cambria Math" w:cs="Times New Roman"/>
                        <w:i/>
                        <w:color w:val="FF0000"/>
                        <w:sz w:val="20"/>
                        <w:u w:val="single"/>
                      </w:rPr>
                    </m:ctrlPr>
                  </m:fPr>
                  <m:num>
                    <m:r>
                      <w:rPr>
                        <w:rFonts w:ascii="Cambria Math" w:hAnsi="Cambria Math" w:cs="Times New Roman"/>
                        <w:color w:val="FF0000"/>
                        <w:sz w:val="20"/>
                        <w:u w:val="single"/>
                      </w:rPr>
                      <m:t>N</m:t>
                    </m:r>
                    <m:d>
                      <m:dPr>
                        <m:ctrlPr>
                          <w:rPr>
                            <w:rFonts w:ascii="Cambria Math" w:hAnsi="Cambria Math" w:cs="Times New Roman"/>
                            <w:i/>
                            <w:color w:val="FF0000"/>
                            <w:sz w:val="20"/>
                            <w:u w:val="single"/>
                          </w:rPr>
                        </m:ctrlPr>
                      </m:dPr>
                      <m:e>
                        <m:r>
                          <w:rPr>
                            <w:rFonts w:ascii="Cambria Math" w:hAnsi="Cambria Math" w:cs="Times New Roman"/>
                            <w:color w:val="FF0000"/>
                            <w:sz w:val="20"/>
                            <w:u w:val="single"/>
                          </w:rPr>
                          <m:t>N+1</m:t>
                        </m:r>
                      </m:e>
                    </m:d>
                  </m:num>
                  <m:den>
                    <m:r>
                      <w:rPr>
                        <w:rFonts w:ascii="Cambria Math" w:hAnsi="Cambria Math" w:cs="Times New Roman"/>
                        <w:color w:val="FF0000"/>
                        <w:sz w:val="20"/>
                        <w:u w:val="single"/>
                      </w:rPr>
                      <m:t>2</m:t>
                    </m:r>
                  </m:den>
                </m:f>
              </m:e>
            </m:d>
          </m:e>
        </m:d>
      </m:oMath>
      <w:r w:rsidRPr="00F37F7E">
        <w:rPr>
          <w:rFonts w:ascii="Times New Roman" w:hAnsi="Times New Roman" w:cs="Times New Roman"/>
          <w:color w:val="FF0000"/>
          <w:sz w:val="20"/>
          <w:u w:val="single"/>
        </w:rPr>
        <w:t xml:space="preserve"> where </w:t>
      </w:r>
      <w:r w:rsidRPr="00F37F7E">
        <w:rPr>
          <w:rFonts w:ascii="Times New Roman" w:hAnsi="Times New Roman" w:cs="Times New Roman"/>
          <w:i/>
          <w:color w:val="FF0000"/>
          <w:sz w:val="20"/>
          <w:u w:val="single"/>
        </w:rPr>
        <w:t>N</w:t>
      </w:r>
      <w:r w:rsidRPr="00F37F7E">
        <w:rPr>
          <w:rFonts w:ascii="Times New Roman" w:hAnsi="Times New Roman" w:cs="Times New Roman"/>
          <w:color w:val="FF0000"/>
          <w:sz w:val="20"/>
          <w:u w:val="single"/>
        </w:rPr>
        <w:t xml:space="preserve"> is the number of RB sets contained in the </w:t>
      </w:r>
      <w:r w:rsidR="009C3131" w:rsidRPr="00F37F7E">
        <w:rPr>
          <w:rFonts w:ascii="Times New Roman" w:eastAsia="宋体" w:hAnsi="Times New Roman" w:cs="Times New Roman"/>
          <w:color w:val="FF0000"/>
          <w:kern w:val="0"/>
          <w:sz w:val="20"/>
          <w:szCs w:val="20"/>
          <w:u w:val="single"/>
          <w:lang w:val="en-GB"/>
        </w:rPr>
        <w:t>UL bandwidth part</w:t>
      </w:r>
      <w:r w:rsidRPr="00F37F7E">
        <w:rPr>
          <w:rFonts w:ascii="Times New Roman" w:hAnsi="Times New Roman" w:cs="Times New Roman"/>
          <w:color w:val="FF0000"/>
          <w:sz w:val="20"/>
          <w:u w:val="single"/>
        </w:rPr>
        <w:t xml:space="preserve"> defined in subclause 7.3.1.0.</w:t>
      </w:r>
    </w:p>
    <w:p w14:paraId="75553C40" w14:textId="77777777" w:rsidR="00DA29AA" w:rsidRPr="00DA29AA" w:rsidRDefault="00DA29AA" w:rsidP="00DA29AA">
      <w:pPr>
        <w:widowControl/>
        <w:spacing w:after="180"/>
        <w:ind w:left="568" w:hanging="284"/>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kern w:val="0"/>
          <w:sz w:val="20"/>
          <w:szCs w:val="20"/>
          <w:lang w:val="en-GB" w:eastAsia="en-US"/>
        </w:rPr>
        <w:t>-</w:t>
      </w:r>
      <w:r w:rsidRPr="00DA29AA">
        <w:rPr>
          <w:rFonts w:ascii="Times New Roman" w:eastAsia="宋体" w:hAnsi="Times New Roman" w:cs="Times New Roman" w:hint="eastAsia"/>
          <w:kern w:val="0"/>
          <w:sz w:val="20"/>
          <w:szCs w:val="20"/>
          <w:lang w:val="en-GB"/>
        </w:rPr>
        <w:tab/>
        <w:t xml:space="preserve">Time domain resource assignment </w:t>
      </w:r>
      <w:r w:rsidRPr="00DA29AA">
        <w:rPr>
          <w:rFonts w:ascii="Times New Roman" w:eastAsia="宋体" w:hAnsi="Times New Roman" w:cs="Times New Roman"/>
          <w:kern w:val="0"/>
          <w:sz w:val="20"/>
          <w:szCs w:val="20"/>
          <w:lang w:val="en-GB" w:eastAsia="en-US"/>
        </w:rPr>
        <w:t>–</w:t>
      </w:r>
      <w:r w:rsidRPr="00DA29AA">
        <w:rPr>
          <w:rFonts w:ascii="Times New Roman" w:eastAsia="宋体" w:hAnsi="Times New Roman" w:cs="Times New Roman" w:hint="eastAsia"/>
          <w:kern w:val="0"/>
          <w:sz w:val="20"/>
          <w:szCs w:val="20"/>
          <w:lang w:val="en-GB"/>
        </w:rPr>
        <w:t xml:space="preserve"> 4 bits </w:t>
      </w:r>
      <w:r w:rsidRPr="00DA29AA">
        <w:rPr>
          <w:rFonts w:ascii="Times New Roman" w:eastAsia="宋体" w:hAnsi="Times New Roman" w:cs="Times New Roman"/>
          <w:kern w:val="0"/>
          <w:sz w:val="20"/>
          <w:szCs w:val="20"/>
          <w:lang w:val="en-GB"/>
        </w:rPr>
        <w:t>as defined in</w:t>
      </w:r>
      <w:r w:rsidRPr="00DA29AA">
        <w:rPr>
          <w:rFonts w:ascii="Times New Roman" w:eastAsia="宋体" w:hAnsi="Times New Roman" w:cs="Times New Roman" w:hint="eastAsia"/>
          <w:kern w:val="0"/>
          <w:sz w:val="20"/>
          <w:szCs w:val="20"/>
          <w:lang w:val="en-GB"/>
        </w:rPr>
        <w:t xml:space="preserve"> Subclause</w:t>
      </w:r>
      <w:r w:rsidRPr="00DA29AA">
        <w:rPr>
          <w:rFonts w:ascii="Times New Roman" w:eastAsia="宋体" w:hAnsi="Times New Roman" w:cs="Times New Roman"/>
          <w:kern w:val="0"/>
          <w:sz w:val="20"/>
          <w:szCs w:val="20"/>
          <w:lang w:val="en-GB"/>
        </w:rPr>
        <w:t xml:space="preserve"> 6.1.2.1 of [6, TS 38.214]</w:t>
      </w:r>
    </w:p>
    <w:p w14:paraId="61F55DAE" w14:textId="77777777" w:rsidR="00DA29AA" w:rsidRPr="00DA29AA" w:rsidRDefault="00DA29AA" w:rsidP="00DA29AA">
      <w:pPr>
        <w:widowControl/>
        <w:spacing w:after="180"/>
        <w:ind w:left="568" w:hanging="284"/>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kern w:val="0"/>
          <w:sz w:val="20"/>
          <w:szCs w:val="20"/>
          <w:lang w:val="en-GB" w:eastAsia="en-US"/>
        </w:rPr>
        <w:t>-</w:t>
      </w:r>
      <w:r w:rsidRPr="00DA29AA">
        <w:rPr>
          <w:rFonts w:ascii="Times New Roman" w:eastAsia="宋体" w:hAnsi="Times New Roman" w:cs="Times New Roman" w:hint="eastAsia"/>
          <w:kern w:val="0"/>
          <w:sz w:val="20"/>
          <w:szCs w:val="20"/>
          <w:lang w:val="en-GB"/>
        </w:rPr>
        <w:tab/>
        <w:t xml:space="preserve">Frequency hopping flag </w:t>
      </w:r>
      <w:r w:rsidRPr="00DA29AA">
        <w:rPr>
          <w:rFonts w:ascii="Times New Roman" w:eastAsia="宋体" w:hAnsi="Times New Roman" w:cs="Times New Roman"/>
          <w:kern w:val="0"/>
          <w:sz w:val="20"/>
          <w:szCs w:val="20"/>
          <w:lang w:val="en-GB" w:eastAsia="en-US"/>
        </w:rPr>
        <w:t>–</w:t>
      </w:r>
      <w:r w:rsidRPr="00DA29AA">
        <w:rPr>
          <w:rFonts w:ascii="Times New Roman" w:eastAsia="宋体" w:hAnsi="Times New Roman" w:cs="Times New Roman" w:hint="eastAsia"/>
          <w:kern w:val="0"/>
          <w:sz w:val="20"/>
          <w:szCs w:val="20"/>
          <w:lang w:val="en-GB"/>
        </w:rPr>
        <w:t xml:space="preserve"> 1 bit</w:t>
      </w:r>
      <w:r w:rsidRPr="00DA29AA">
        <w:rPr>
          <w:rFonts w:ascii="Times New Roman" w:eastAsia="宋体" w:hAnsi="Times New Roman" w:cs="Times New Roman"/>
          <w:kern w:val="0"/>
          <w:sz w:val="20"/>
          <w:szCs w:val="20"/>
          <w:lang w:val="en-GB"/>
        </w:rPr>
        <w:t xml:space="preserve"> </w:t>
      </w:r>
      <w:r w:rsidRPr="00DA29AA">
        <w:rPr>
          <w:rFonts w:ascii="Times New Roman" w:eastAsia="宋体" w:hAnsi="Times New Roman" w:cs="Times New Roman" w:hint="eastAsia"/>
          <w:kern w:val="0"/>
          <w:sz w:val="20"/>
          <w:szCs w:val="20"/>
          <w:lang w:val="en-GB"/>
        </w:rPr>
        <w:t>according to Table 7.3.1.1.1-3, as defined in Subclause 6.3 of [6, TS</w:t>
      </w:r>
      <w:r w:rsidRPr="00DA29AA">
        <w:rPr>
          <w:rFonts w:ascii="Times New Roman" w:eastAsia="宋体" w:hAnsi="Times New Roman" w:cs="Times New Roman"/>
          <w:kern w:val="0"/>
          <w:sz w:val="20"/>
          <w:szCs w:val="20"/>
          <w:lang w:val="en-GB"/>
        </w:rPr>
        <w:t xml:space="preserve"> </w:t>
      </w:r>
      <w:r w:rsidRPr="00DA29AA">
        <w:rPr>
          <w:rFonts w:ascii="Times New Roman" w:eastAsia="宋体" w:hAnsi="Times New Roman" w:cs="Times New Roman" w:hint="eastAsia"/>
          <w:kern w:val="0"/>
          <w:sz w:val="20"/>
          <w:szCs w:val="20"/>
          <w:lang w:val="en-GB"/>
        </w:rPr>
        <w:t>38.214]</w:t>
      </w:r>
    </w:p>
    <w:p w14:paraId="1D17D4EC" w14:textId="77777777" w:rsidR="00DA29AA" w:rsidRPr="00DA29AA" w:rsidRDefault="00DA29AA" w:rsidP="00DA29AA">
      <w:pPr>
        <w:widowControl/>
        <w:spacing w:after="180"/>
        <w:ind w:left="568" w:hanging="284"/>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kern w:val="0"/>
          <w:sz w:val="20"/>
          <w:szCs w:val="20"/>
          <w:lang w:val="en-GB" w:eastAsia="en-US"/>
        </w:rPr>
        <w:t>-</w:t>
      </w:r>
      <w:r w:rsidRPr="00DA29AA">
        <w:rPr>
          <w:rFonts w:ascii="Times New Roman" w:eastAsia="宋体" w:hAnsi="Times New Roman" w:cs="Times New Roman" w:hint="eastAsia"/>
          <w:kern w:val="0"/>
          <w:sz w:val="20"/>
          <w:szCs w:val="20"/>
          <w:lang w:val="en-GB"/>
        </w:rPr>
        <w:tab/>
      </w:r>
      <w:r w:rsidRPr="00DA29AA">
        <w:rPr>
          <w:rFonts w:ascii="Times New Roman" w:eastAsia="宋体" w:hAnsi="Times New Roman" w:cs="Times New Roman"/>
          <w:kern w:val="0"/>
          <w:sz w:val="20"/>
          <w:szCs w:val="20"/>
          <w:lang w:val="en-GB" w:eastAsia="en-US"/>
        </w:rPr>
        <w:t xml:space="preserve">Modulation and coding scheme – </w:t>
      </w:r>
      <w:r w:rsidRPr="00DA29AA">
        <w:rPr>
          <w:rFonts w:ascii="Times New Roman" w:eastAsia="宋体" w:hAnsi="Times New Roman" w:cs="Times New Roman" w:hint="eastAsia"/>
          <w:kern w:val="0"/>
          <w:sz w:val="20"/>
          <w:szCs w:val="20"/>
          <w:lang w:val="en-GB"/>
        </w:rPr>
        <w:t>5</w:t>
      </w:r>
      <w:r w:rsidRPr="00DA29AA">
        <w:rPr>
          <w:rFonts w:ascii="Times New Roman" w:eastAsia="宋体" w:hAnsi="Times New Roman" w:cs="Times New Roman"/>
          <w:kern w:val="0"/>
          <w:sz w:val="20"/>
          <w:szCs w:val="20"/>
          <w:lang w:val="en-GB" w:eastAsia="en-US"/>
        </w:rPr>
        <w:t xml:space="preserve"> bits as defined in Subclause </w:t>
      </w:r>
      <w:r w:rsidRPr="00DA29AA">
        <w:rPr>
          <w:rFonts w:ascii="Times New Roman" w:eastAsia="宋体" w:hAnsi="Times New Roman" w:cs="Times New Roman" w:hint="eastAsia"/>
          <w:kern w:val="0"/>
          <w:sz w:val="20"/>
          <w:szCs w:val="20"/>
          <w:lang w:val="en-GB"/>
        </w:rPr>
        <w:t>6.1.4.1</w:t>
      </w:r>
      <w:r w:rsidRPr="00DA29AA">
        <w:rPr>
          <w:rFonts w:ascii="Times New Roman" w:eastAsia="宋体" w:hAnsi="Times New Roman" w:cs="Times New Roman"/>
          <w:kern w:val="0"/>
          <w:sz w:val="20"/>
          <w:szCs w:val="20"/>
          <w:lang w:val="en-GB" w:eastAsia="en-US"/>
        </w:rPr>
        <w:t xml:space="preserve"> of [</w:t>
      </w:r>
      <w:r w:rsidRPr="00DA29AA">
        <w:rPr>
          <w:rFonts w:ascii="Times New Roman" w:eastAsia="宋体" w:hAnsi="Times New Roman" w:cs="Times New Roman" w:hint="eastAsia"/>
          <w:kern w:val="0"/>
          <w:sz w:val="20"/>
          <w:szCs w:val="20"/>
          <w:lang w:val="en-GB"/>
        </w:rPr>
        <w:t>6, TS</w:t>
      </w:r>
      <w:r w:rsidRPr="00DA29AA">
        <w:rPr>
          <w:rFonts w:ascii="Times New Roman" w:eastAsia="宋体" w:hAnsi="Times New Roman" w:cs="Times New Roman"/>
          <w:kern w:val="0"/>
          <w:sz w:val="20"/>
          <w:szCs w:val="20"/>
          <w:lang w:val="en-GB"/>
        </w:rPr>
        <w:t xml:space="preserve"> </w:t>
      </w:r>
      <w:r w:rsidRPr="00DA29AA">
        <w:rPr>
          <w:rFonts w:ascii="Times New Roman" w:eastAsia="宋体" w:hAnsi="Times New Roman" w:cs="Times New Roman" w:hint="eastAsia"/>
          <w:kern w:val="0"/>
          <w:sz w:val="20"/>
          <w:szCs w:val="20"/>
          <w:lang w:val="en-GB"/>
        </w:rPr>
        <w:t>38.214</w:t>
      </w:r>
      <w:r w:rsidRPr="00DA29AA">
        <w:rPr>
          <w:rFonts w:ascii="Times New Roman" w:eastAsia="宋体" w:hAnsi="Times New Roman" w:cs="Times New Roman"/>
          <w:kern w:val="0"/>
          <w:sz w:val="20"/>
          <w:szCs w:val="20"/>
          <w:lang w:val="en-GB" w:eastAsia="en-US"/>
        </w:rPr>
        <w:t>]</w:t>
      </w:r>
    </w:p>
    <w:p w14:paraId="36502D1D" w14:textId="77777777" w:rsidR="00DA29AA" w:rsidRPr="00DA29AA" w:rsidRDefault="00DA29AA" w:rsidP="00DA29AA">
      <w:pPr>
        <w:widowControl/>
        <w:spacing w:after="180"/>
        <w:ind w:left="568" w:hanging="284"/>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kern w:val="0"/>
          <w:sz w:val="20"/>
          <w:szCs w:val="20"/>
          <w:lang w:val="en-GB" w:eastAsia="en-US"/>
        </w:rPr>
        <w:t>-</w:t>
      </w:r>
      <w:r w:rsidRPr="00DA29AA">
        <w:rPr>
          <w:rFonts w:ascii="Times New Roman" w:eastAsia="宋体" w:hAnsi="Times New Roman" w:cs="Times New Roman" w:hint="eastAsia"/>
          <w:kern w:val="0"/>
          <w:sz w:val="20"/>
          <w:szCs w:val="20"/>
          <w:lang w:val="en-GB"/>
        </w:rPr>
        <w:tab/>
      </w:r>
      <w:r w:rsidRPr="00DA29AA">
        <w:rPr>
          <w:rFonts w:ascii="Times New Roman" w:eastAsia="宋体" w:hAnsi="Times New Roman" w:cs="Times New Roman"/>
          <w:kern w:val="0"/>
          <w:sz w:val="20"/>
          <w:szCs w:val="20"/>
          <w:lang w:val="en-GB" w:eastAsia="en-US"/>
        </w:rPr>
        <w:t>New data indicator – 1 bit</w:t>
      </w:r>
    </w:p>
    <w:p w14:paraId="3CDF8109" w14:textId="77777777" w:rsidR="00DA29AA" w:rsidRPr="00DA29AA" w:rsidRDefault="00DA29AA" w:rsidP="00DA29AA">
      <w:pPr>
        <w:widowControl/>
        <w:spacing w:after="180"/>
        <w:ind w:left="568" w:hanging="284"/>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kern w:val="0"/>
          <w:sz w:val="20"/>
          <w:szCs w:val="20"/>
          <w:lang w:val="en-GB" w:eastAsia="en-US"/>
        </w:rPr>
        <w:t>-</w:t>
      </w:r>
      <w:r w:rsidRPr="00DA29AA">
        <w:rPr>
          <w:rFonts w:ascii="Times New Roman" w:eastAsia="宋体" w:hAnsi="Times New Roman" w:cs="Times New Roman" w:hint="eastAsia"/>
          <w:kern w:val="0"/>
          <w:sz w:val="20"/>
          <w:szCs w:val="20"/>
          <w:lang w:val="en-GB"/>
        </w:rPr>
        <w:tab/>
      </w:r>
      <w:r w:rsidRPr="00DA29AA">
        <w:rPr>
          <w:rFonts w:ascii="Times New Roman" w:eastAsia="宋体" w:hAnsi="Times New Roman" w:cs="Times New Roman"/>
          <w:kern w:val="0"/>
          <w:sz w:val="20"/>
          <w:szCs w:val="20"/>
          <w:lang w:val="en-GB" w:eastAsia="en-US"/>
        </w:rPr>
        <w:t>Redundancy version – 2 bits as defined in Table 7.3.1.1.1-2</w:t>
      </w:r>
    </w:p>
    <w:p w14:paraId="65660564" w14:textId="77777777" w:rsidR="00DA29AA" w:rsidRPr="00DA29AA" w:rsidRDefault="00DA29AA" w:rsidP="00DA29AA">
      <w:pPr>
        <w:widowControl/>
        <w:spacing w:after="180"/>
        <w:ind w:left="568" w:hanging="284"/>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kern w:val="0"/>
          <w:sz w:val="20"/>
          <w:szCs w:val="20"/>
          <w:lang w:val="en-GB" w:eastAsia="en-US"/>
        </w:rPr>
        <w:t>-</w:t>
      </w:r>
      <w:r w:rsidRPr="00DA29AA">
        <w:rPr>
          <w:rFonts w:ascii="Times New Roman" w:eastAsia="宋体" w:hAnsi="Times New Roman" w:cs="Times New Roman" w:hint="eastAsia"/>
          <w:kern w:val="0"/>
          <w:sz w:val="20"/>
          <w:szCs w:val="20"/>
          <w:lang w:val="en-GB"/>
        </w:rPr>
        <w:tab/>
      </w:r>
      <w:r w:rsidRPr="00DA29AA">
        <w:rPr>
          <w:rFonts w:ascii="Times New Roman" w:eastAsia="宋体" w:hAnsi="Times New Roman" w:cs="Times New Roman"/>
          <w:kern w:val="0"/>
          <w:sz w:val="20"/>
          <w:szCs w:val="20"/>
          <w:lang w:val="en-GB" w:eastAsia="en-US"/>
        </w:rPr>
        <w:t xml:space="preserve">HARQ process number – </w:t>
      </w:r>
      <w:r w:rsidRPr="00DA29AA">
        <w:rPr>
          <w:rFonts w:ascii="Times New Roman" w:eastAsia="宋体" w:hAnsi="Times New Roman" w:cs="Times New Roman" w:hint="eastAsia"/>
          <w:kern w:val="0"/>
          <w:sz w:val="20"/>
          <w:szCs w:val="20"/>
          <w:lang w:val="en-GB"/>
        </w:rPr>
        <w:t>4</w:t>
      </w:r>
      <w:r w:rsidRPr="00DA29AA">
        <w:rPr>
          <w:rFonts w:ascii="Times New Roman" w:eastAsia="宋体" w:hAnsi="Times New Roman" w:cs="Times New Roman"/>
          <w:kern w:val="0"/>
          <w:sz w:val="20"/>
          <w:szCs w:val="20"/>
          <w:lang w:val="en-GB" w:eastAsia="en-US"/>
        </w:rPr>
        <w:t xml:space="preserve"> bits</w:t>
      </w:r>
    </w:p>
    <w:p w14:paraId="15E9C657" w14:textId="77777777" w:rsidR="00DA29AA" w:rsidRPr="00DA29AA" w:rsidRDefault="00DA29AA" w:rsidP="00DA29AA">
      <w:pPr>
        <w:widowControl/>
        <w:spacing w:after="180"/>
        <w:ind w:left="568" w:hanging="284"/>
        <w:jc w:val="left"/>
        <w:rPr>
          <w:rFonts w:ascii="Times New Roman" w:eastAsia="等线" w:hAnsi="Times New Roman" w:cs="Times New Roman"/>
          <w:kern w:val="0"/>
          <w:sz w:val="20"/>
          <w:szCs w:val="20"/>
          <w:lang w:val="en-GB"/>
        </w:rPr>
      </w:pPr>
      <w:r w:rsidRPr="00DA29AA">
        <w:rPr>
          <w:rFonts w:ascii="Times New Roman" w:eastAsia="宋体" w:hAnsi="Times New Roman" w:cs="Times New Roman"/>
          <w:kern w:val="0"/>
          <w:sz w:val="20"/>
          <w:szCs w:val="20"/>
          <w:lang w:val="en-GB" w:eastAsia="en-US"/>
        </w:rPr>
        <w:t>-</w:t>
      </w:r>
      <w:r w:rsidRPr="00DA29AA">
        <w:rPr>
          <w:rFonts w:ascii="Times New Roman" w:eastAsia="宋体" w:hAnsi="Times New Roman" w:cs="Times New Roman" w:hint="eastAsia"/>
          <w:kern w:val="0"/>
          <w:sz w:val="20"/>
          <w:szCs w:val="20"/>
          <w:lang w:val="en-GB"/>
        </w:rPr>
        <w:tab/>
      </w:r>
      <w:r w:rsidRPr="00DA29AA">
        <w:rPr>
          <w:rFonts w:ascii="Times New Roman" w:eastAsia="宋体" w:hAnsi="Times New Roman" w:cs="Times New Roman"/>
          <w:kern w:val="0"/>
          <w:sz w:val="20"/>
          <w:szCs w:val="20"/>
          <w:lang w:val="en-GB" w:eastAsia="en-US"/>
        </w:rPr>
        <w:t xml:space="preserve">TPC command for scheduled PUSCH – 2 bits as defined in Subclause </w:t>
      </w:r>
      <w:r w:rsidRPr="00DA29AA">
        <w:rPr>
          <w:rFonts w:ascii="Times New Roman" w:eastAsia="宋体" w:hAnsi="Times New Roman" w:cs="Times New Roman" w:hint="eastAsia"/>
          <w:kern w:val="0"/>
          <w:sz w:val="20"/>
          <w:szCs w:val="20"/>
          <w:lang w:val="en-GB"/>
        </w:rPr>
        <w:t>7.1.1</w:t>
      </w:r>
      <w:r w:rsidRPr="00DA29AA">
        <w:rPr>
          <w:rFonts w:ascii="Times New Roman" w:eastAsia="宋体" w:hAnsi="Times New Roman" w:cs="Times New Roman"/>
          <w:kern w:val="0"/>
          <w:sz w:val="20"/>
          <w:szCs w:val="20"/>
          <w:lang w:val="en-GB" w:eastAsia="en-US"/>
        </w:rPr>
        <w:t xml:space="preserve"> of [</w:t>
      </w:r>
      <w:r w:rsidRPr="00DA29AA">
        <w:rPr>
          <w:rFonts w:ascii="Times New Roman" w:eastAsia="宋体" w:hAnsi="Times New Roman" w:cs="Times New Roman" w:hint="eastAsia"/>
          <w:kern w:val="0"/>
          <w:sz w:val="20"/>
          <w:szCs w:val="20"/>
          <w:lang w:val="en-GB"/>
        </w:rPr>
        <w:t>5, TS</w:t>
      </w:r>
      <w:r w:rsidRPr="00DA29AA">
        <w:rPr>
          <w:rFonts w:ascii="Times New Roman" w:eastAsia="宋体" w:hAnsi="Times New Roman" w:cs="Times New Roman"/>
          <w:kern w:val="0"/>
          <w:sz w:val="20"/>
          <w:szCs w:val="20"/>
          <w:lang w:val="en-GB"/>
        </w:rPr>
        <w:t xml:space="preserve"> </w:t>
      </w:r>
      <w:r w:rsidRPr="00DA29AA">
        <w:rPr>
          <w:rFonts w:ascii="Times New Roman" w:eastAsia="宋体" w:hAnsi="Times New Roman" w:cs="Times New Roman" w:hint="eastAsia"/>
          <w:kern w:val="0"/>
          <w:sz w:val="20"/>
          <w:szCs w:val="20"/>
          <w:lang w:val="en-GB"/>
        </w:rPr>
        <w:t>38.213</w:t>
      </w:r>
      <w:r w:rsidRPr="00DA29AA">
        <w:rPr>
          <w:rFonts w:ascii="Times New Roman" w:eastAsia="宋体" w:hAnsi="Times New Roman" w:cs="Times New Roman"/>
          <w:kern w:val="0"/>
          <w:sz w:val="20"/>
          <w:szCs w:val="20"/>
          <w:lang w:val="en-GB" w:eastAsia="en-US"/>
        </w:rPr>
        <w:t>]</w:t>
      </w:r>
      <w:r w:rsidRPr="00DA29AA">
        <w:rPr>
          <w:rFonts w:ascii="Times New Roman" w:eastAsia="等线" w:hAnsi="Times New Roman" w:cs="Times New Roman"/>
          <w:kern w:val="0"/>
          <w:sz w:val="20"/>
          <w:szCs w:val="20"/>
          <w:lang w:val="en-GB"/>
        </w:rPr>
        <w:t xml:space="preserve"> </w:t>
      </w:r>
    </w:p>
    <w:p w14:paraId="446AB87E" w14:textId="77777777" w:rsidR="00DA29AA" w:rsidRPr="00DA29AA" w:rsidRDefault="00DA29AA" w:rsidP="00DA29AA">
      <w:pPr>
        <w:widowControl/>
        <w:spacing w:after="180"/>
        <w:ind w:left="568" w:hanging="284"/>
        <w:jc w:val="left"/>
        <w:rPr>
          <w:rFonts w:ascii="Times New Roman" w:eastAsia="宋体" w:hAnsi="Times New Roman" w:cs="Times New Roman"/>
          <w:kern w:val="0"/>
          <w:sz w:val="20"/>
          <w:szCs w:val="20"/>
          <w:lang w:val="en-GB"/>
        </w:rPr>
      </w:pPr>
      <w:r w:rsidRPr="00DA29AA">
        <w:rPr>
          <w:rFonts w:ascii="Times New Roman" w:eastAsia="等线" w:hAnsi="Times New Roman" w:cs="Times New Roman" w:hint="eastAsia"/>
          <w:kern w:val="0"/>
          <w:sz w:val="20"/>
          <w:szCs w:val="20"/>
          <w:lang w:val="en-GB"/>
        </w:rPr>
        <w:t>-</w:t>
      </w:r>
      <w:r w:rsidRPr="00DA29AA">
        <w:rPr>
          <w:rFonts w:ascii="Times New Roman" w:eastAsia="等线" w:hAnsi="Times New Roman" w:cs="Times New Roman" w:hint="eastAsia"/>
          <w:kern w:val="0"/>
          <w:sz w:val="20"/>
          <w:szCs w:val="20"/>
          <w:lang w:val="en-GB"/>
        </w:rPr>
        <w:tab/>
        <w:t>Padding bits, if required.</w:t>
      </w:r>
    </w:p>
    <w:p w14:paraId="4D349F27" w14:textId="77777777" w:rsidR="00DA29AA" w:rsidRPr="00DA29AA" w:rsidRDefault="00DA29AA" w:rsidP="00DA29AA">
      <w:pPr>
        <w:widowControl/>
        <w:spacing w:after="180"/>
        <w:ind w:left="568" w:hanging="284"/>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kern w:val="0"/>
          <w:sz w:val="20"/>
          <w:szCs w:val="20"/>
          <w:lang w:val="en-GB" w:eastAsia="en-US"/>
        </w:rPr>
        <w:t>-</w:t>
      </w:r>
      <w:r w:rsidRPr="00DA29AA">
        <w:rPr>
          <w:rFonts w:ascii="Times New Roman" w:eastAsia="宋体" w:hAnsi="Times New Roman" w:cs="Times New Roman" w:hint="eastAsia"/>
          <w:kern w:val="0"/>
          <w:sz w:val="20"/>
          <w:szCs w:val="20"/>
          <w:lang w:val="en-GB"/>
        </w:rPr>
        <w:tab/>
        <w:t>UL/SUL indicator</w:t>
      </w:r>
      <w:r w:rsidRPr="00DA29AA">
        <w:rPr>
          <w:rFonts w:ascii="Times New Roman" w:eastAsia="宋体" w:hAnsi="Times New Roman" w:cs="Times New Roman"/>
          <w:kern w:val="0"/>
          <w:sz w:val="20"/>
          <w:szCs w:val="20"/>
          <w:lang w:val="en-GB" w:eastAsia="en-US"/>
        </w:rPr>
        <w:t xml:space="preserve"> –</w:t>
      </w:r>
      <w:r w:rsidRPr="00DA29AA">
        <w:rPr>
          <w:rFonts w:ascii="Times New Roman" w:eastAsia="宋体" w:hAnsi="Times New Roman" w:cs="Times New Roman" w:hint="eastAsia"/>
          <w:kern w:val="0"/>
          <w:sz w:val="20"/>
          <w:szCs w:val="20"/>
          <w:lang w:val="en-GB"/>
        </w:rPr>
        <w:t xml:space="preserve"> 1 bit for UEs configured with </w:t>
      </w:r>
      <w:proofErr w:type="spellStart"/>
      <w:r w:rsidRPr="00DA29AA">
        <w:rPr>
          <w:rFonts w:ascii="Times New Roman" w:eastAsia="宋体" w:hAnsi="Times New Roman" w:cs="Times New Roman"/>
          <w:i/>
          <w:kern w:val="0"/>
          <w:sz w:val="20"/>
          <w:szCs w:val="20"/>
          <w:lang w:val="en-GB"/>
        </w:rPr>
        <w:t>supplementaryUplink</w:t>
      </w:r>
      <w:proofErr w:type="spellEnd"/>
      <w:r w:rsidRPr="00DA29AA">
        <w:rPr>
          <w:rFonts w:ascii="Times New Roman" w:eastAsia="宋体" w:hAnsi="Times New Roman" w:cs="Times New Roman"/>
          <w:i/>
          <w:kern w:val="0"/>
          <w:sz w:val="20"/>
          <w:szCs w:val="20"/>
          <w:lang w:val="en-GB"/>
        </w:rPr>
        <w:t xml:space="preserve"> </w:t>
      </w:r>
      <w:r w:rsidRPr="00DA29AA">
        <w:rPr>
          <w:rFonts w:ascii="Times New Roman" w:eastAsia="宋体" w:hAnsi="Times New Roman" w:cs="Times New Roman"/>
          <w:kern w:val="0"/>
          <w:sz w:val="20"/>
          <w:szCs w:val="20"/>
          <w:lang w:val="en-GB"/>
        </w:rPr>
        <w:t>in</w:t>
      </w:r>
      <w:r w:rsidRPr="00DA29AA">
        <w:rPr>
          <w:rFonts w:ascii="Times New Roman" w:eastAsia="宋体" w:hAnsi="Times New Roman" w:cs="Times New Roman"/>
          <w:i/>
          <w:kern w:val="0"/>
          <w:sz w:val="20"/>
          <w:szCs w:val="20"/>
          <w:lang w:val="en-GB"/>
        </w:rPr>
        <w:t xml:space="preserve"> </w:t>
      </w:r>
      <w:proofErr w:type="spellStart"/>
      <w:r w:rsidRPr="00DA29AA">
        <w:rPr>
          <w:rFonts w:ascii="Times New Roman" w:eastAsia="宋体" w:hAnsi="Times New Roman" w:cs="Times New Roman"/>
          <w:i/>
          <w:kern w:val="0"/>
          <w:sz w:val="20"/>
          <w:szCs w:val="20"/>
          <w:lang w:val="en-GB"/>
        </w:rPr>
        <w:t>ServingCellConfig</w:t>
      </w:r>
      <w:proofErr w:type="spellEnd"/>
      <w:r w:rsidRPr="00DA29AA">
        <w:rPr>
          <w:rFonts w:ascii="Times New Roman" w:eastAsia="宋体" w:hAnsi="Times New Roman" w:cs="Times New Roman" w:hint="eastAsia"/>
          <w:kern w:val="0"/>
          <w:sz w:val="20"/>
          <w:szCs w:val="20"/>
          <w:lang w:val="en-GB"/>
        </w:rPr>
        <w:t xml:space="preserve"> in the cell as defined in Table 7.3.1.1.1-1</w:t>
      </w:r>
      <w:r w:rsidRPr="00DA29AA">
        <w:rPr>
          <w:rFonts w:ascii="Times New Roman" w:eastAsia="宋体" w:hAnsi="Times New Roman" w:cs="Times New Roman"/>
          <w:kern w:val="0"/>
          <w:sz w:val="20"/>
          <w:szCs w:val="20"/>
          <w:lang w:val="en-GB"/>
        </w:rPr>
        <w:t xml:space="preserve"> and the number of bits for DCI format 1_0 before padding is larger than the number of bits for DCI format 0_0 before padding; 0 bit otherwise</w:t>
      </w:r>
      <w:r w:rsidRPr="00DA29AA">
        <w:rPr>
          <w:rFonts w:ascii="Times New Roman" w:eastAsia="宋体" w:hAnsi="Times New Roman" w:cs="Times New Roman" w:hint="eastAsia"/>
          <w:kern w:val="0"/>
          <w:sz w:val="20"/>
          <w:szCs w:val="20"/>
          <w:lang w:val="en-GB"/>
        </w:rPr>
        <w:t>. The UL/SUL indicator, if present, locates in the last bit position of DCI format 0_0, after the padding bit(s).</w:t>
      </w:r>
    </w:p>
    <w:p w14:paraId="76CA6BCA" w14:textId="77777777" w:rsidR="00DA29AA" w:rsidRPr="00DA29AA" w:rsidRDefault="00DA29AA" w:rsidP="00DA29AA">
      <w:pPr>
        <w:widowControl/>
        <w:spacing w:after="180"/>
        <w:ind w:left="851"/>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hint="eastAsia"/>
          <w:kern w:val="0"/>
          <w:sz w:val="20"/>
          <w:szCs w:val="20"/>
          <w:lang w:val="en-GB"/>
        </w:rPr>
        <w:t>-</w:t>
      </w:r>
      <w:r w:rsidRPr="00DA29AA">
        <w:rPr>
          <w:rFonts w:ascii="Times New Roman" w:eastAsia="宋体" w:hAnsi="Times New Roman" w:cs="Times New Roman" w:hint="eastAsia"/>
          <w:kern w:val="0"/>
          <w:sz w:val="20"/>
          <w:szCs w:val="20"/>
          <w:lang w:val="en-GB"/>
        </w:rPr>
        <w:tab/>
      </w:r>
      <w:r w:rsidRPr="00DA29AA">
        <w:rPr>
          <w:rFonts w:ascii="Times New Roman" w:eastAsia="宋体" w:hAnsi="Times New Roman" w:cs="Times New Roman"/>
          <w:kern w:val="0"/>
          <w:sz w:val="20"/>
          <w:szCs w:val="20"/>
          <w:lang w:val="en-GB" w:eastAsia="en-US"/>
        </w:rPr>
        <w:t xml:space="preserve">If </w:t>
      </w:r>
      <w:r w:rsidRPr="00DA29AA">
        <w:rPr>
          <w:rFonts w:ascii="Times New Roman" w:eastAsia="宋体" w:hAnsi="Times New Roman" w:cs="Times New Roman" w:hint="eastAsia"/>
          <w:kern w:val="0"/>
          <w:sz w:val="20"/>
          <w:szCs w:val="20"/>
          <w:lang w:val="en-GB"/>
        </w:rPr>
        <w:t>the</w:t>
      </w:r>
      <w:r w:rsidRPr="00DA29AA">
        <w:rPr>
          <w:rFonts w:ascii="Times New Roman" w:eastAsia="宋体" w:hAnsi="Times New Roman" w:cs="Times New Roman"/>
          <w:kern w:val="0"/>
          <w:sz w:val="20"/>
          <w:szCs w:val="20"/>
          <w:lang w:val="en-GB" w:eastAsia="en-US"/>
        </w:rPr>
        <w:t xml:space="preserve"> </w:t>
      </w:r>
      <w:r w:rsidRPr="00DA29AA">
        <w:rPr>
          <w:rFonts w:ascii="Times New Roman" w:eastAsia="宋体" w:hAnsi="Times New Roman" w:cs="Times New Roman" w:hint="eastAsia"/>
          <w:kern w:val="0"/>
          <w:sz w:val="20"/>
          <w:szCs w:val="20"/>
          <w:lang w:val="en-GB"/>
        </w:rPr>
        <w:t>UL/SUL indicator</w:t>
      </w:r>
      <w:r w:rsidRPr="00DA29AA">
        <w:rPr>
          <w:rFonts w:ascii="Times New Roman" w:eastAsia="宋体" w:hAnsi="Times New Roman" w:cs="Times New Roman"/>
          <w:kern w:val="0"/>
          <w:sz w:val="20"/>
          <w:szCs w:val="20"/>
          <w:lang w:val="en-GB" w:eastAsia="en-US"/>
        </w:rPr>
        <w:t xml:space="preserve"> is present in DCI format 0_0</w:t>
      </w:r>
      <w:r w:rsidRPr="00DA29AA">
        <w:rPr>
          <w:rFonts w:ascii="Times New Roman" w:eastAsia="宋体" w:hAnsi="Times New Roman" w:cs="Times New Roman" w:hint="eastAsia"/>
          <w:kern w:val="0"/>
          <w:sz w:val="20"/>
          <w:szCs w:val="20"/>
          <w:lang w:val="en-GB"/>
        </w:rPr>
        <w:t xml:space="preserve"> and the higher layer parameter </w:t>
      </w:r>
      <w:proofErr w:type="spellStart"/>
      <w:r w:rsidRPr="00DA29AA">
        <w:rPr>
          <w:rFonts w:ascii="Times New Roman" w:eastAsia="宋体" w:hAnsi="Times New Roman" w:cs="Times New Roman"/>
          <w:i/>
          <w:kern w:val="0"/>
          <w:sz w:val="20"/>
          <w:szCs w:val="20"/>
          <w:lang w:val="en-GB" w:eastAsia="en-US"/>
        </w:rPr>
        <w:t>pusch</w:t>
      </w:r>
      <w:proofErr w:type="spellEnd"/>
      <w:r w:rsidRPr="00DA29AA">
        <w:rPr>
          <w:rFonts w:ascii="Times New Roman" w:eastAsia="宋体" w:hAnsi="Times New Roman" w:cs="Times New Roman"/>
          <w:i/>
          <w:kern w:val="0"/>
          <w:sz w:val="20"/>
          <w:szCs w:val="20"/>
          <w:lang w:val="en-GB" w:eastAsia="en-US"/>
        </w:rPr>
        <w:t>-Config</w:t>
      </w:r>
      <w:r w:rsidRPr="00DA29AA">
        <w:rPr>
          <w:rFonts w:ascii="Times New Roman" w:eastAsia="宋体" w:hAnsi="Times New Roman" w:cs="Times New Roman" w:hint="eastAsia"/>
          <w:kern w:val="0"/>
          <w:sz w:val="20"/>
          <w:szCs w:val="20"/>
          <w:lang w:val="en-GB"/>
        </w:rPr>
        <w:t xml:space="preserve"> is not configured on both UL and SUL</w:t>
      </w:r>
      <w:r w:rsidRPr="00DA29AA">
        <w:rPr>
          <w:rFonts w:ascii="Times New Roman" w:eastAsia="宋体" w:hAnsi="Times New Roman" w:cs="Times New Roman"/>
          <w:kern w:val="0"/>
          <w:sz w:val="20"/>
          <w:szCs w:val="20"/>
          <w:lang w:val="en-GB" w:eastAsia="en-US"/>
        </w:rPr>
        <w:t xml:space="preserve"> </w:t>
      </w:r>
      <w:r w:rsidRPr="00DA29AA">
        <w:rPr>
          <w:rFonts w:ascii="Times New Roman" w:eastAsia="宋体" w:hAnsi="Times New Roman" w:cs="Times New Roman" w:hint="eastAsia"/>
          <w:kern w:val="0"/>
          <w:sz w:val="20"/>
          <w:szCs w:val="20"/>
          <w:lang w:val="en-GB"/>
        </w:rPr>
        <w:t>the</w:t>
      </w:r>
      <w:r w:rsidRPr="00DA29AA">
        <w:rPr>
          <w:rFonts w:ascii="Times New Roman" w:eastAsia="宋体" w:hAnsi="Times New Roman" w:cs="Times New Roman"/>
          <w:kern w:val="0"/>
          <w:sz w:val="20"/>
          <w:szCs w:val="20"/>
          <w:lang w:val="en-GB" w:eastAsia="en-US"/>
        </w:rPr>
        <w:t xml:space="preserve"> UE ignores the </w:t>
      </w:r>
      <w:r w:rsidRPr="00DA29AA">
        <w:rPr>
          <w:rFonts w:ascii="Times New Roman" w:eastAsia="宋体" w:hAnsi="Times New Roman" w:cs="Times New Roman" w:hint="eastAsia"/>
          <w:kern w:val="0"/>
          <w:sz w:val="20"/>
          <w:szCs w:val="20"/>
          <w:lang w:val="en-GB"/>
        </w:rPr>
        <w:t>UL/SUL indicator</w:t>
      </w:r>
      <w:r w:rsidRPr="00DA29AA">
        <w:rPr>
          <w:rFonts w:ascii="Times New Roman" w:eastAsia="宋体" w:hAnsi="Times New Roman" w:cs="Times New Roman"/>
          <w:kern w:val="0"/>
          <w:sz w:val="20"/>
          <w:szCs w:val="20"/>
          <w:lang w:val="en-GB" w:eastAsia="en-US"/>
        </w:rPr>
        <w:t xml:space="preserve"> field in DCI format 0_0, and </w:t>
      </w:r>
      <w:r w:rsidRPr="00DA29AA">
        <w:rPr>
          <w:rFonts w:ascii="Times New Roman" w:eastAsia="宋体" w:hAnsi="Times New Roman" w:cs="Times New Roman" w:hint="eastAsia"/>
          <w:kern w:val="0"/>
          <w:sz w:val="20"/>
          <w:szCs w:val="20"/>
          <w:lang w:val="en-GB"/>
        </w:rPr>
        <w:t xml:space="preserve">the corresponding </w:t>
      </w:r>
      <w:r w:rsidRPr="00DA29AA">
        <w:rPr>
          <w:rFonts w:ascii="Times New Roman" w:eastAsia="宋体" w:hAnsi="Times New Roman" w:cs="Times New Roman"/>
          <w:kern w:val="0"/>
          <w:sz w:val="20"/>
          <w:szCs w:val="20"/>
          <w:lang w:val="en-GB" w:eastAsia="en-US"/>
        </w:rPr>
        <w:t>PUSCH</w:t>
      </w:r>
      <w:r w:rsidRPr="00DA29AA">
        <w:rPr>
          <w:rFonts w:ascii="Times New Roman" w:eastAsia="宋体" w:hAnsi="Times New Roman" w:cs="Times New Roman" w:hint="eastAsia"/>
          <w:kern w:val="0"/>
          <w:sz w:val="20"/>
          <w:szCs w:val="20"/>
          <w:lang w:val="en-GB"/>
        </w:rPr>
        <w:t xml:space="preserve"> scheduled by the DCI format 0_0</w:t>
      </w:r>
      <w:r w:rsidRPr="00DA29AA">
        <w:rPr>
          <w:rFonts w:ascii="Times New Roman" w:eastAsia="宋体" w:hAnsi="Times New Roman" w:cs="Times New Roman"/>
          <w:kern w:val="0"/>
          <w:sz w:val="20"/>
          <w:szCs w:val="20"/>
          <w:lang w:val="en-GB" w:eastAsia="en-US"/>
        </w:rPr>
        <w:t xml:space="preserve"> </w:t>
      </w:r>
      <w:r w:rsidRPr="00DA29AA">
        <w:rPr>
          <w:rFonts w:ascii="Times New Roman" w:eastAsia="宋体" w:hAnsi="Times New Roman" w:cs="Times New Roman" w:hint="eastAsia"/>
          <w:kern w:val="0"/>
          <w:sz w:val="20"/>
          <w:szCs w:val="20"/>
          <w:lang w:val="en-GB"/>
        </w:rPr>
        <w:t xml:space="preserve">is for the UL or SUL for which high layer parameter </w:t>
      </w:r>
      <w:proofErr w:type="spellStart"/>
      <w:r w:rsidRPr="00DA29AA">
        <w:rPr>
          <w:rFonts w:ascii="Times New Roman" w:eastAsia="宋体" w:hAnsi="Times New Roman" w:cs="Times New Roman"/>
          <w:i/>
          <w:kern w:val="0"/>
          <w:sz w:val="20"/>
          <w:szCs w:val="20"/>
          <w:lang w:val="en-GB" w:eastAsia="en-US"/>
        </w:rPr>
        <w:t>pucch</w:t>
      </w:r>
      <w:proofErr w:type="spellEnd"/>
      <w:r w:rsidRPr="00DA29AA">
        <w:rPr>
          <w:rFonts w:ascii="Times New Roman" w:eastAsia="宋体" w:hAnsi="Times New Roman" w:cs="Times New Roman"/>
          <w:i/>
          <w:kern w:val="0"/>
          <w:sz w:val="20"/>
          <w:szCs w:val="20"/>
          <w:lang w:val="en-GB" w:eastAsia="en-US"/>
        </w:rPr>
        <w:t>-Config</w:t>
      </w:r>
      <w:r w:rsidRPr="00DA29AA">
        <w:rPr>
          <w:rFonts w:ascii="Times New Roman" w:eastAsia="宋体" w:hAnsi="Times New Roman" w:cs="Times New Roman" w:hint="eastAsia"/>
          <w:kern w:val="0"/>
          <w:sz w:val="20"/>
          <w:szCs w:val="20"/>
          <w:lang w:val="en-GB"/>
        </w:rPr>
        <w:t xml:space="preserve"> is configured;</w:t>
      </w:r>
    </w:p>
    <w:p w14:paraId="4E960F4E" w14:textId="77777777" w:rsidR="00DA29AA" w:rsidRPr="00DA29AA" w:rsidRDefault="00DA29AA" w:rsidP="00DA29AA">
      <w:pPr>
        <w:widowControl/>
        <w:spacing w:after="180"/>
        <w:ind w:left="851"/>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kern w:val="0"/>
          <w:sz w:val="20"/>
          <w:szCs w:val="20"/>
          <w:lang w:val="en-GB"/>
        </w:rPr>
        <w:t>-</w:t>
      </w:r>
      <w:r w:rsidRPr="00DA29AA">
        <w:rPr>
          <w:rFonts w:ascii="Times New Roman" w:eastAsia="宋体" w:hAnsi="Times New Roman" w:cs="Times New Roman"/>
          <w:kern w:val="0"/>
          <w:sz w:val="20"/>
          <w:szCs w:val="20"/>
          <w:lang w:val="en-GB"/>
        </w:rPr>
        <w:tab/>
      </w:r>
      <w:r w:rsidRPr="00DA29AA">
        <w:rPr>
          <w:rFonts w:ascii="Times New Roman" w:eastAsia="宋体" w:hAnsi="Times New Roman" w:cs="Times New Roman"/>
          <w:kern w:val="0"/>
          <w:sz w:val="20"/>
          <w:szCs w:val="20"/>
          <w:lang w:val="en-GB" w:eastAsia="en-US"/>
        </w:rPr>
        <w:t xml:space="preserve">If </w:t>
      </w:r>
      <w:r w:rsidRPr="00DA29AA">
        <w:rPr>
          <w:rFonts w:ascii="Times New Roman" w:eastAsia="宋体" w:hAnsi="Times New Roman" w:cs="Times New Roman" w:hint="eastAsia"/>
          <w:kern w:val="0"/>
          <w:sz w:val="20"/>
          <w:szCs w:val="20"/>
          <w:lang w:val="en-GB"/>
        </w:rPr>
        <w:t>the</w:t>
      </w:r>
      <w:r w:rsidRPr="00DA29AA">
        <w:rPr>
          <w:rFonts w:ascii="Times New Roman" w:eastAsia="宋体" w:hAnsi="Times New Roman" w:cs="Times New Roman"/>
          <w:kern w:val="0"/>
          <w:sz w:val="20"/>
          <w:szCs w:val="20"/>
          <w:lang w:val="en-GB" w:eastAsia="en-US"/>
        </w:rPr>
        <w:t xml:space="preserve"> </w:t>
      </w:r>
      <w:r w:rsidRPr="00DA29AA">
        <w:rPr>
          <w:rFonts w:ascii="Times New Roman" w:eastAsia="宋体" w:hAnsi="Times New Roman" w:cs="Times New Roman" w:hint="eastAsia"/>
          <w:kern w:val="0"/>
          <w:sz w:val="20"/>
          <w:szCs w:val="20"/>
          <w:lang w:val="en-GB"/>
        </w:rPr>
        <w:t>UL/SUL indicator</w:t>
      </w:r>
      <w:r w:rsidRPr="00DA29AA">
        <w:rPr>
          <w:rFonts w:ascii="Times New Roman" w:eastAsia="宋体" w:hAnsi="Times New Roman" w:cs="Times New Roman"/>
          <w:kern w:val="0"/>
          <w:sz w:val="20"/>
          <w:szCs w:val="20"/>
          <w:lang w:val="en-GB" w:eastAsia="en-US"/>
        </w:rPr>
        <w:t xml:space="preserve"> is </w:t>
      </w:r>
      <w:r w:rsidRPr="00DA29AA">
        <w:rPr>
          <w:rFonts w:ascii="Times New Roman" w:eastAsia="宋体" w:hAnsi="Times New Roman" w:cs="Times New Roman" w:hint="eastAsia"/>
          <w:kern w:val="0"/>
          <w:sz w:val="20"/>
          <w:szCs w:val="20"/>
          <w:lang w:val="en-GB"/>
        </w:rPr>
        <w:t xml:space="preserve">not </w:t>
      </w:r>
      <w:r w:rsidRPr="00DA29AA">
        <w:rPr>
          <w:rFonts w:ascii="Times New Roman" w:eastAsia="宋体" w:hAnsi="Times New Roman" w:cs="Times New Roman"/>
          <w:kern w:val="0"/>
          <w:sz w:val="20"/>
          <w:szCs w:val="20"/>
          <w:lang w:val="en-GB" w:eastAsia="en-US"/>
        </w:rPr>
        <w:t>present in DCI format 0_0</w:t>
      </w:r>
      <w:r w:rsidRPr="00DA29AA">
        <w:rPr>
          <w:rFonts w:ascii="Times New Roman" w:eastAsia="宋体" w:hAnsi="Times New Roman" w:cs="Times New Roman"/>
          <w:kern w:val="0"/>
          <w:sz w:val="20"/>
          <w:szCs w:val="20"/>
          <w:lang w:eastAsia="en-US"/>
        </w:rPr>
        <w:t xml:space="preserve"> and </w:t>
      </w:r>
      <w:proofErr w:type="spellStart"/>
      <w:r w:rsidRPr="00DA29AA">
        <w:rPr>
          <w:rFonts w:ascii="Times New Roman" w:eastAsia="宋体" w:hAnsi="Times New Roman" w:cs="Times New Roman"/>
          <w:i/>
          <w:kern w:val="0"/>
          <w:sz w:val="20"/>
          <w:szCs w:val="20"/>
          <w:lang w:eastAsia="en-US"/>
        </w:rPr>
        <w:t>pucch</w:t>
      </w:r>
      <w:proofErr w:type="spellEnd"/>
      <w:r w:rsidRPr="00DA29AA">
        <w:rPr>
          <w:rFonts w:ascii="Times New Roman" w:eastAsia="宋体" w:hAnsi="Times New Roman" w:cs="Times New Roman"/>
          <w:i/>
          <w:kern w:val="0"/>
          <w:sz w:val="20"/>
          <w:szCs w:val="20"/>
          <w:lang w:eastAsia="en-US"/>
        </w:rPr>
        <w:t>-Config</w:t>
      </w:r>
      <w:r w:rsidRPr="00DA29AA">
        <w:rPr>
          <w:rFonts w:ascii="Times New Roman" w:eastAsia="宋体" w:hAnsi="Times New Roman" w:cs="Times New Roman"/>
          <w:kern w:val="0"/>
          <w:sz w:val="20"/>
          <w:szCs w:val="20"/>
          <w:lang w:eastAsia="en-US"/>
        </w:rPr>
        <w:t xml:space="preserve"> is configured</w:t>
      </w:r>
      <w:r w:rsidRPr="00DA29AA">
        <w:rPr>
          <w:rFonts w:ascii="Times New Roman" w:eastAsia="宋体" w:hAnsi="Times New Roman" w:cs="Times New Roman"/>
          <w:kern w:val="0"/>
          <w:sz w:val="20"/>
          <w:szCs w:val="20"/>
          <w:lang w:val="en-GB" w:eastAsia="en-US"/>
        </w:rPr>
        <w:t xml:space="preserve">, </w:t>
      </w:r>
      <w:r w:rsidRPr="00DA29AA">
        <w:rPr>
          <w:rFonts w:ascii="Times New Roman" w:eastAsia="宋体" w:hAnsi="Times New Roman" w:cs="Times New Roman" w:hint="eastAsia"/>
          <w:kern w:val="0"/>
          <w:sz w:val="20"/>
          <w:szCs w:val="20"/>
          <w:lang w:val="en-GB"/>
        </w:rPr>
        <w:t xml:space="preserve">the corresponding </w:t>
      </w:r>
      <w:r w:rsidRPr="00DA29AA">
        <w:rPr>
          <w:rFonts w:ascii="Times New Roman" w:eastAsia="宋体" w:hAnsi="Times New Roman" w:cs="Times New Roman"/>
          <w:kern w:val="0"/>
          <w:sz w:val="20"/>
          <w:szCs w:val="20"/>
          <w:lang w:val="en-GB" w:eastAsia="en-US"/>
        </w:rPr>
        <w:t>PUSCH</w:t>
      </w:r>
      <w:r w:rsidRPr="00DA29AA">
        <w:rPr>
          <w:rFonts w:ascii="Times New Roman" w:eastAsia="宋体" w:hAnsi="Times New Roman" w:cs="Times New Roman" w:hint="eastAsia"/>
          <w:kern w:val="0"/>
          <w:sz w:val="20"/>
          <w:szCs w:val="20"/>
          <w:lang w:val="en-GB"/>
        </w:rPr>
        <w:t xml:space="preserve"> scheduled by the DCI format 0_0</w:t>
      </w:r>
      <w:r w:rsidRPr="00DA29AA">
        <w:rPr>
          <w:rFonts w:ascii="Times New Roman" w:eastAsia="宋体" w:hAnsi="Times New Roman" w:cs="Times New Roman"/>
          <w:kern w:val="0"/>
          <w:sz w:val="20"/>
          <w:szCs w:val="20"/>
          <w:lang w:val="en-GB" w:eastAsia="en-US"/>
        </w:rPr>
        <w:t xml:space="preserve"> </w:t>
      </w:r>
      <w:r w:rsidRPr="00DA29AA">
        <w:rPr>
          <w:rFonts w:ascii="Times New Roman" w:eastAsia="宋体" w:hAnsi="Times New Roman" w:cs="Times New Roman" w:hint="eastAsia"/>
          <w:kern w:val="0"/>
          <w:sz w:val="20"/>
          <w:szCs w:val="20"/>
          <w:lang w:val="en-GB"/>
        </w:rPr>
        <w:t xml:space="preserve">is for the UL or SUL for which high layer parameter </w:t>
      </w:r>
      <w:proofErr w:type="spellStart"/>
      <w:r w:rsidRPr="00DA29AA">
        <w:rPr>
          <w:rFonts w:ascii="Times New Roman" w:eastAsia="宋体" w:hAnsi="Times New Roman" w:cs="Times New Roman"/>
          <w:i/>
          <w:kern w:val="0"/>
          <w:sz w:val="20"/>
          <w:szCs w:val="20"/>
          <w:lang w:val="en-GB" w:eastAsia="en-US"/>
        </w:rPr>
        <w:t>pucch</w:t>
      </w:r>
      <w:proofErr w:type="spellEnd"/>
      <w:r w:rsidRPr="00DA29AA">
        <w:rPr>
          <w:rFonts w:ascii="Times New Roman" w:eastAsia="宋体" w:hAnsi="Times New Roman" w:cs="Times New Roman"/>
          <w:i/>
          <w:kern w:val="0"/>
          <w:sz w:val="20"/>
          <w:szCs w:val="20"/>
          <w:lang w:val="en-GB" w:eastAsia="en-US"/>
        </w:rPr>
        <w:t>-Config</w:t>
      </w:r>
      <w:r w:rsidRPr="00DA29AA">
        <w:rPr>
          <w:rFonts w:ascii="Times New Roman" w:eastAsia="宋体" w:hAnsi="Times New Roman" w:cs="Times New Roman" w:hint="eastAsia"/>
          <w:kern w:val="0"/>
          <w:sz w:val="20"/>
          <w:szCs w:val="20"/>
          <w:lang w:val="en-GB"/>
        </w:rPr>
        <w:t xml:space="preserve"> is configured.</w:t>
      </w:r>
      <w:r w:rsidRPr="00DA29AA">
        <w:rPr>
          <w:rFonts w:ascii="Times New Roman" w:eastAsia="宋体" w:hAnsi="Times New Roman" w:cs="Times New Roman"/>
          <w:kern w:val="0"/>
          <w:sz w:val="20"/>
          <w:szCs w:val="20"/>
          <w:lang w:val="en-GB"/>
        </w:rPr>
        <w:t xml:space="preserve"> </w:t>
      </w:r>
    </w:p>
    <w:p w14:paraId="6DD604F7" w14:textId="77777777" w:rsidR="00DA29AA" w:rsidRPr="00DA29AA" w:rsidRDefault="00DA29AA" w:rsidP="00DA29AA">
      <w:pPr>
        <w:widowControl/>
        <w:spacing w:after="180"/>
        <w:ind w:left="851"/>
        <w:jc w:val="left"/>
        <w:rPr>
          <w:rFonts w:ascii="Times New Roman" w:eastAsia="宋体" w:hAnsi="Times New Roman" w:cs="Times New Roman"/>
          <w:kern w:val="0"/>
          <w:sz w:val="20"/>
          <w:szCs w:val="20"/>
          <w:lang w:val="en-GB" w:eastAsia="en-US"/>
        </w:rPr>
      </w:pPr>
      <w:r w:rsidRPr="00DA29AA">
        <w:rPr>
          <w:rFonts w:ascii="Times New Roman" w:eastAsia="宋体" w:hAnsi="Times New Roman" w:cs="Times New Roman" w:hint="eastAsia"/>
          <w:kern w:val="0"/>
          <w:sz w:val="20"/>
          <w:szCs w:val="20"/>
          <w:lang w:val="en-GB" w:eastAsia="en-US"/>
        </w:rPr>
        <w:t>-</w:t>
      </w:r>
      <w:r w:rsidRPr="00DA29AA">
        <w:rPr>
          <w:rFonts w:ascii="Times New Roman" w:eastAsia="宋体" w:hAnsi="Times New Roman" w:cs="Times New Roman" w:hint="eastAsia"/>
          <w:kern w:val="0"/>
          <w:sz w:val="20"/>
          <w:szCs w:val="20"/>
          <w:lang w:val="en-GB" w:eastAsia="en-US"/>
        </w:rPr>
        <w:tab/>
      </w:r>
      <w:r w:rsidRPr="00DA29AA">
        <w:rPr>
          <w:rFonts w:ascii="Times New Roman" w:eastAsia="宋体" w:hAnsi="Times New Roman" w:cs="Times New Roman"/>
          <w:kern w:val="0"/>
          <w:sz w:val="20"/>
          <w:szCs w:val="20"/>
          <w:lang w:val="en-GB" w:eastAsia="en-US"/>
        </w:rPr>
        <w:t xml:space="preserve">If </w:t>
      </w:r>
      <w:r w:rsidRPr="00DA29AA">
        <w:rPr>
          <w:rFonts w:ascii="Times New Roman" w:eastAsia="宋体" w:hAnsi="Times New Roman" w:cs="Times New Roman" w:hint="eastAsia"/>
          <w:kern w:val="0"/>
          <w:sz w:val="20"/>
          <w:szCs w:val="20"/>
          <w:lang w:val="en-GB" w:eastAsia="en-US"/>
        </w:rPr>
        <w:t>the</w:t>
      </w:r>
      <w:r w:rsidRPr="00DA29AA">
        <w:rPr>
          <w:rFonts w:ascii="Times New Roman" w:eastAsia="宋体" w:hAnsi="Times New Roman" w:cs="Times New Roman"/>
          <w:kern w:val="0"/>
          <w:sz w:val="20"/>
          <w:szCs w:val="20"/>
          <w:lang w:val="en-GB" w:eastAsia="en-US"/>
        </w:rPr>
        <w:t xml:space="preserve"> </w:t>
      </w:r>
      <w:r w:rsidRPr="00DA29AA">
        <w:rPr>
          <w:rFonts w:ascii="Times New Roman" w:eastAsia="宋体" w:hAnsi="Times New Roman" w:cs="Times New Roman" w:hint="eastAsia"/>
          <w:kern w:val="0"/>
          <w:sz w:val="20"/>
          <w:szCs w:val="20"/>
          <w:lang w:val="en-GB" w:eastAsia="en-US"/>
        </w:rPr>
        <w:t>UL/SUL indicator</w:t>
      </w:r>
      <w:r w:rsidRPr="00DA29AA">
        <w:rPr>
          <w:rFonts w:ascii="Times New Roman" w:eastAsia="宋体" w:hAnsi="Times New Roman" w:cs="Times New Roman"/>
          <w:kern w:val="0"/>
          <w:sz w:val="20"/>
          <w:szCs w:val="20"/>
          <w:lang w:val="en-GB" w:eastAsia="en-US"/>
        </w:rPr>
        <w:t xml:space="preserve"> is </w:t>
      </w:r>
      <w:r w:rsidRPr="00DA29AA">
        <w:rPr>
          <w:rFonts w:ascii="Times New Roman" w:eastAsia="宋体" w:hAnsi="Times New Roman" w:cs="Times New Roman" w:hint="eastAsia"/>
          <w:kern w:val="0"/>
          <w:sz w:val="20"/>
          <w:szCs w:val="20"/>
          <w:lang w:val="en-GB" w:eastAsia="en-US"/>
        </w:rPr>
        <w:t xml:space="preserve">not </w:t>
      </w:r>
      <w:r w:rsidRPr="00DA29AA">
        <w:rPr>
          <w:rFonts w:ascii="Times New Roman" w:eastAsia="宋体" w:hAnsi="Times New Roman" w:cs="Times New Roman"/>
          <w:kern w:val="0"/>
          <w:sz w:val="20"/>
          <w:szCs w:val="20"/>
          <w:lang w:val="en-GB" w:eastAsia="en-US"/>
        </w:rPr>
        <w:t xml:space="preserve">present in DCI format 0_0 and </w:t>
      </w:r>
      <w:proofErr w:type="spellStart"/>
      <w:r w:rsidRPr="00DA29AA">
        <w:rPr>
          <w:rFonts w:ascii="Times New Roman" w:eastAsia="宋体" w:hAnsi="Times New Roman" w:cs="Times New Roman"/>
          <w:kern w:val="0"/>
          <w:sz w:val="20"/>
          <w:szCs w:val="20"/>
          <w:lang w:val="en-GB" w:eastAsia="en-US"/>
        </w:rPr>
        <w:t>pucch</w:t>
      </w:r>
      <w:proofErr w:type="spellEnd"/>
      <w:r w:rsidRPr="00DA29AA">
        <w:rPr>
          <w:rFonts w:ascii="Times New Roman" w:eastAsia="宋体" w:hAnsi="Times New Roman" w:cs="Times New Roman"/>
          <w:kern w:val="0"/>
          <w:sz w:val="20"/>
          <w:szCs w:val="20"/>
          <w:lang w:val="en-GB" w:eastAsia="en-US"/>
        </w:rPr>
        <w:t>-Config</w:t>
      </w:r>
      <w:r w:rsidRPr="00DA29AA">
        <w:rPr>
          <w:rFonts w:ascii="Times New Roman" w:eastAsia="宋体" w:hAnsi="Times New Roman" w:cs="Times New Roman" w:hint="eastAsia"/>
          <w:kern w:val="0"/>
          <w:sz w:val="20"/>
          <w:szCs w:val="20"/>
          <w:lang w:val="en-GB" w:eastAsia="en-US"/>
        </w:rPr>
        <w:t xml:space="preserve"> </w:t>
      </w:r>
      <w:r w:rsidRPr="00DA29AA">
        <w:rPr>
          <w:rFonts w:ascii="Times New Roman" w:eastAsia="宋体" w:hAnsi="Times New Roman" w:cs="Times New Roman"/>
          <w:kern w:val="0"/>
          <w:sz w:val="20"/>
          <w:szCs w:val="20"/>
          <w:lang w:val="en-GB" w:eastAsia="en-US"/>
        </w:rPr>
        <w:t xml:space="preserve">is not configured, the corresponding PUSCH scheduled by the DCI format 0_0 is for the uplink on which </w:t>
      </w:r>
      <w:r w:rsidRPr="00DA29AA">
        <w:rPr>
          <w:rFonts w:ascii="Times New Roman" w:eastAsia="宋体" w:hAnsi="Times New Roman" w:cs="Times New Roman" w:hint="eastAsia"/>
          <w:kern w:val="0"/>
          <w:sz w:val="20"/>
          <w:szCs w:val="20"/>
          <w:lang w:val="en-GB" w:eastAsia="en-US"/>
        </w:rPr>
        <w:t>the</w:t>
      </w:r>
      <w:r w:rsidRPr="00DA29AA">
        <w:rPr>
          <w:rFonts w:ascii="Times New Roman" w:eastAsia="宋体" w:hAnsi="Times New Roman" w:cs="Times New Roman"/>
          <w:kern w:val="0"/>
          <w:sz w:val="20"/>
          <w:szCs w:val="20"/>
          <w:lang w:val="en-GB" w:eastAsia="en-US"/>
        </w:rPr>
        <w:t xml:space="preserve"> latest PRACH is transmitted.</w:t>
      </w:r>
    </w:p>
    <w:p w14:paraId="46896B92" w14:textId="77777777" w:rsidR="00DA29AA" w:rsidRPr="003B0BC5" w:rsidRDefault="00DA29AA" w:rsidP="00DA29AA">
      <w:pPr>
        <w:widowControl/>
        <w:spacing w:after="180"/>
        <w:ind w:left="568" w:hanging="284"/>
        <w:jc w:val="left"/>
        <w:rPr>
          <w:rFonts w:ascii="Times New Roman" w:eastAsia="宋体" w:hAnsi="Times New Roman" w:cs="Times New Roman"/>
          <w:color w:val="000000" w:themeColor="text1"/>
          <w:kern w:val="0"/>
          <w:sz w:val="20"/>
          <w:szCs w:val="20"/>
          <w:lang w:val="en-GB"/>
        </w:rPr>
      </w:pPr>
      <w:r w:rsidRPr="003B0BC5">
        <w:rPr>
          <w:rFonts w:ascii="Times New Roman" w:eastAsia="等线" w:hAnsi="Times New Roman" w:cs="Times New Roman" w:hint="eastAsia"/>
          <w:color w:val="000000" w:themeColor="text1"/>
          <w:kern w:val="0"/>
          <w:sz w:val="20"/>
          <w:szCs w:val="20"/>
          <w:lang w:val="en-GB"/>
        </w:rPr>
        <w:t>-</w:t>
      </w:r>
      <w:r w:rsidRPr="003B0BC5">
        <w:rPr>
          <w:rFonts w:ascii="Times New Roman" w:eastAsia="等线" w:hAnsi="Times New Roman" w:cs="Times New Roman" w:hint="eastAsia"/>
          <w:color w:val="000000" w:themeColor="text1"/>
          <w:kern w:val="0"/>
          <w:sz w:val="20"/>
          <w:szCs w:val="20"/>
          <w:lang w:val="en-GB"/>
        </w:rPr>
        <w:tab/>
      </w:r>
      <w:proofErr w:type="spellStart"/>
      <w:r w:rsidRPr="003B0BC5">
        <w:rPr>
          <w:rFonts w:ascii="Times New Roman" w:eastAsia="等线" w:hAnsi="Times New Roman" w:cs="Times New Roman"/>
          <w:color w:val="000000" w:themeColor="text1"/>
          <w:kern w:val="0"/>
          <w:sz w:val="20"/>
          <w:szCs w:val="20"/>
          <w:lang w:val="en-GB"/>
        </w:rPr>
        <w:t>ChannelAccess-CPext</w:t>
      </w:r>
      <w:proofErr w:type="spellEnd"/>
      <w:r w:rsidRPr="003B0BC5">
        <w:rPr>
          <w:rFonts w:ascii="Times New Roman" w:eastAsia="宋体" w:hAnsi="Times New Roman" w:cs="Times New Roman"/>
          <w:color w:val="000000" w:themeColor="text1"/>
          <w:kern w:val="0"/>
          <w:sz w:val="20"/>
          <w:szCs w:val="20"/>
          <w:lang w:val="en-GB" w:eastAsia="en-US"/>
        </w:rPr>
        <w:t xml:space="preserve"> –</w:t>
      </w:r>
      <w:r w:rsidRPr="003B0BC5">
        <w:rPr>
          <w:rFonts w:ascii="Times New Roman" w:eastAsia="宋体" w:hAnsi="Times New Roman" w:cs="Times New Roman" w:hint="eastAsia"/>
          <w:color w:val="000000" w:themeColor="text1"/>
          <w:kern w:val="0"/>
          <w:sz w:val="20"/>
          <w:szCs w:val="20"/>
          <w:lang w:val="en-GB"/>
        </w:rPr>
        <w:t xml:space="preserve"> </w:t>
      </w:r>
      <w:r w:rsidRPr="003B0BC5">
        <w:rPr>
          <w:rFonts w:ascii="Times New Roman" w:eastAsia="宋体" w:hAnsi="Times New Roman" w:cs="Times New Roman"/>
          <w:color w:val="000000" w:themeColor="text1"/>
          <w:kern w:val="0"/>
          <w:sz w:val="20"/>
          <w:szCs w:val="20"/>
          <w:lang w:val="en-GB"/>
        </w:rPr>
        <w:t>2</w:t>
      </w:r>
      <w:r w:rsidRPr="003B0BC5">
        <w:rPr>
          <w:rFonts w:ascii="Times New Roman" w:eastAsia="宋体" w:hAnsi="Times New Roman" w:cs="Times New Roman" w:hint="eastAsia"/>
          <w:color w:val="000000" w:themeColor="text1"/>
          <w:kern w:val="0"/>
          <w:sz w:val="20"/>
          <w:szCs w:val="20"/>
          <w:lang w:val="en-GB"/>
        </w:rPr>
        <w:t xml:space="preserve"> bit</w:t>
      </w:r>
      <w:r w:rsidRPr="003B0BC5">
        <w:rPr>
          <w:rFonts w:ascii="Times New Roman" w:eastAsia="宋体" w:hAnsi="Times New Roman" w:cs="Times New Roman"/>
          <w:color w:val="000000" w:themeColor="text1"/>
          <w:kern w:val="0"/>
          <w:sz w:val="20"/>
          <w:szCs w:val="20"/>
          <w:lang w:val="en-GB"/>
        </w:rPr>
        <w:t>s</w:t>
      </w:r>
      <w:r w:rsidRPr="003B0BC5">
        <w:rPr>
          <w:rFonts w:ascii="Times New Roman" w:eastAsia="等线" w:hAnsi="Times New Roman" w:cs="Times New Roman"/>
          <w:color w:val="000000" w:themeColor="text1"/>
          <w:kern w:val="0"/>
          <w:sz w:val="20"/>
          <w:szCs w:val="20"/>
          <w:lang w:val="en-GB"/>
        </w:rPr>
        <w:t xml:space="preserve"> indicating combinations of channel access type and CP extension as defined in </w:t>
      </w:r>
      <w:r w:rsidRPr="003B0BC5">
        <w:rPr>
          <w:rFonts w:ascii="Times New Roman" w:eastAsia="宋体" w:hAnsi="Times New Roman" w:cs="Times New Roman"/>
          <w:color w:val="000000" w:themeColor="text1"/>
          <w:kern w:val="0"/>
          <w:sz w:val="20"/>
          <w:szCs w:val="20"/>
          <w:lang w:val="en-GB" w:eastAsia="en-US"/>
        </w:rPr>
        <w:t xml:space="preserve">Table </w:t>
      </w:r>
      <w:r w:rsidRPr="003B0BC5">
        <w:rPr>
          <w:rFonts w:ascii="Times New Roman" w:eastAsia="宋体" w:hAnsi="Times New Roman" w:cs="Times New Roman" w:hint="eastAsia"/>
          <w:color w:val="000000" w:themeColor="text1"/>
          <w:kern w:val="0"/>
          <w:sz w:val="20"/>
          <w:szCs w:val="20"/>
          <w:lang w:val="en-GB"/>
        </w:rPr>
        <w:t>7.3.1.1.1</w:t>
      </w:r>
      <w:r w:rsidRPr="003B0BC5">
        <w:rPr>
          <w:rFonts w:ascii="Times New Roman" w:eastAsia="宋体" w:hAnsi="Times New Roman" w:cs="Times New Roman"/>
          <w:color w:val="000000" w:themeColor="text1"/>
          <w:kern w:val="0"/>
          <w:sz w:val="20"/>
          <w:szCs w:val="20"/>
          <w:lang w:val="en-GB" w:eastAsia="en-US"/>
        </w:rPr>
        <w:t xml:space="preserve">-4 for operation </w:t>
      </w:r>
      <w:r w:rsidRPr="003B0BC5">
        <w:rPr>
          <w:rFonts w:ascii="Times New Roman" w:eastAsia="等线" w:hAnsi="Times New Roman" w:cs="Times New Roman"/>
          <w:color w:val="000000" w:themeColor="text1"/>
          <w:kern w:val="0"/>
          <w:sz w:val="20"/>
          <w:szCs w:val="20"/>
          <w:lang w:val="en-GB"/>
        </w:rPr>
        <w:t>in a cell with shared spectrum channel access</w:t>
      </w:r>
      <w:r w:rsidRPr="003B0BC5">
        <w:rPr>
          <w:rFonts w:ascii="Times New Roman" w:eastAsia="宋体" w:hAnsi="Times New Roman" w:cs="Times New Roman"/>
          <w:color w:val="000000" w:themeColor="text1"/>
          <w:kern w:val="0"/>
          <w:sz w:val="20"/>
          <w:szCs w:val="20"/>
          <w:lang w:val="en-GB" w:eastAsia="en-US"/>
        </w:rPr>
        <w:t>; 0 bit otherwise</w:t>
      </w:r>
    </w:p>
    <w:p w14:paraId="20F092FD" w14:textId="77777777" w:rsidR="00DA29AA" w:rsidRPr="00DA29AA" w:rsidRDefault="00DA29AA" w:rsidP="00DA29AA">
      <w:pPr>
        <w:widowControl/>
        <w:spacing w:after="180"/>
        <w:jc w:val="left"/>
        <w:rPr>
          <w:rFonts w:ascii="Times New Roman" w:eastAsia="宋体" w:hAnsi="Times New Roman" w:cs="Times New Roman"/>
          <w:kern w:val="0"/>
          <w:sz w:val="20"/>
          <w:szCs w:val="20"/>
          <w:lang w:val="en-GB" w:eastAsia="en-US"/>
        </w:rPr>
      </w:pPr>
    </w:p>
    <w:p w14:paraId="4843AA4F" w14:textId="77777777" w:rsidR="00DA29AA" w:rsidRPr="00DA29AA" w:rsidRDefault="00DA29AA" w:rsidP="00DA29AA">
      <w:pPr>
        <w:widowControl/>
        <w:spacing w:after="180"/>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kern w:val="0"/>
          <w:sz w:val="20"/>
          <w:szCs w:val="20"/>
          <w:lang w:val="en-GB" w:eastAsia="en-US"/>
        </w:rPr>
        <w:t>The following information is transmitted by means of the DCI format 0</w:t>
      </w:r>
      <w:r w:rsidRPr="00DA29AA">
        <w:rPr>
          <w:rFonts w:ascii="Times New Roman" w:eastAsia="宋体" w:hAnsi="Times New Roman" w:cs="Times New Roman" w:hint="eastAsia"/>
          <w:kern w:val="0"/>
          <w:sz w:val="20"/>
          <w:szCs w:val="20"/>
          <w:lang w:val="en-GB"/>
        </w:rPr>
        <w:t>_0 with CRC scrambled by TC-RNTI</w:t>
      </w:r>
      <w:r w:rsidRPr="00DA29AA">
        <w:rPr>
          <w:rFonts w:ascii="Times New Roman" w:eastAsia="宋体" w:hAnsi="Times New Roman" w:cs="Times New Roman"/>
          <w:kern w:val="0"/>
          <w:sz w:val="20"/>
          <w:szCs w:val="20"/>
          <w:lang w:val="en-GB" w:eastAsia="en-US"/>
        </w:rPr>
        <w:t>:</w:t>
      </w:r>
    </w:p>
    <w:p w14:paraId="66E96D97" w14:textId="77777777" w:rsidR="00DA29AA" w:rsidRPr="00DA29AA" w:rsidRDefault="00DA29AA" w:rsidP="00DA29AA">
      <w:pPr>
        <w:widowControl/>
        <w:spacing w:after="180"/>
        <w:ind w:left="568" w:hanging="284"/>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kern w:val="0"/>
          <w:sz w:val="20"/>
          <w:szCs w:val="20"/>
          <w:lang w:val="en-GB" w:eastAsia="en-US"/>
        </w:rPr>
        <w:t>-</w:t>
      </w:r>
      <w:r w:rsidRPr="00DA29AA">
        <w:rPr>
          <w:rFonts w:ascii="Times New Roman" w:eastAsia="宋体" w:hAnsi="Times New Roman" w:cs="Times New Roman" w:hint="eastAsia"/>
          <w:kern w:val="0"/>
          <w:sz w:val="20"/>
          <w:szCs w:val="20"/>
          <w:lang w:val="en-GB"/>
        </w:rPr>
        <w:tab/>
        <w:t xml:space="preserve">Identifier for </w:t>
      </w:r>
      <w:r w:rsidRPr="00DA29AA">
        <w:rPr>
          <w:rFonts w:ascii="Times New Roman" w:eastAsia="宋体" w:hAnsi="Times New Roman" w:cs="Times New Roman" w:hint="eastAsia"/>
          <w:kern w:val="0"/>
          <w:sz w:val="20"/>
          <w:szCs w:val="20"/>
          <w:lang w:val="en-GB" w:eastAsia="en-US"/>
        </w:rPr>
        <w:t>DCI formats</w:t>
      </w:r>
      <w:r w:rsidRPr="00DA29AA">
        <w:rPr>
          <w:rFonts w:ascii="Times New Roman" w:eastAsia="宋体" w:hAnsi="Times New Roman" w:cs="Times New Roman"/>
          <w:kern w:val="0"/>
          <w:sz w:val="20"/>
          <w:szCs w:val="20"/>
          <w:lang w:val="en-GB" w:eastAsia="en-US"/>
        </w:rPr>
        <w:t xml:space="preserve"> – </w:t>
      </w:r>
      <w:r w:rsidRPr="00DA29AA">
        <w:rPr>
          <w:rFonts w:ascii="Times New Roman" w:eastAsia="宋体" w:hAnsi="Times New Roman" w:cs="Times New Roman" w:hint="eastAsia"/>
          <w:kern w:val="0"/>
          <w:sz w:val="20"/>
          <w:szCs w:val="20"/>
          <w:lang w:val="en-GB"/>
        </w:rPr>
        <w:t>1</w:t>
      </w:r>
      <w:r w:rsidRPr="00DA29AA">
        <w:rPr>
          <w:rFonts w:ascii="Times New Roman" w:eastAsia="宋体" w:hAnsi="Times New Roman" w:cs="Times New Roman"/>
          <w:kern w:val="0"/>
          <w:sz w:val="20"/>
          <w:szCs w:val="20"/>
          <w:lang w:val="en-GB" w:eastAsia="en-US"/>
        </w:rPr>
        <w:t xml:space="preserve"> bit</w:t>
      </w:r>
    </w:p>
    <w:p w14:paraId="241E3258" w14:textId="77777777" w:rsidR="00DA29AA" w:rsidRPr="00DA29AA" w:rsidRDefault="00DA29AA" w:rsidP="00DA29AA">
      <w:pPr>
        <w:widowControl/>
        <w:spacing w:after="180"/>
        <w:ind w:left="851"/>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hint="eastAsia"/>
          <w:kern w:val="0"/>
          <w:sz w:val="20"/>
          <w:szCs w:val="20"/>
          <w:lang w:val="en-GB"/>
        </w:rPr>
        <w:t>-</w:t>
      </w:r>
      <w:r w:rsidRPr="00DA29AA">
        <w:rPr>
          <w:rFonts w:ascii="Times New Roman" w:eastAsia="宋体" w:hAnsi="Times New Roman" w:cs="Times New Roman" w:hint="eastAsia"/>
          <w:kern w:val="0"/>
          <w:sz w:val="20"/>
          <w:szCs w:val="20"/>
          <w:lang w:val="en-GB"/>
        </w:rPr>
        <w:tab/>
        <w:t>The value of this bit field is always set to 0, indicating an UL DCI format</w:t>
      </w:r>
    </w:p>
    <w:p w14:paraId="357E1071" w14:textId="77777777" w:rsidR="00DA29AA" w:rsidRPr="003B0BC5" w:rsidRDefault="00DA29AA" w:rsidP="00DA29AA">
      <w:pPr>
        <w:widowControl/>
        <w:spacing w:after="180"/>
        <w:ind w:left="568" w:hanging="284"/>
        <w:jc w:val="left"/>
        <w:rPr>
          <w:rFonts w:ascii="Times New Roman" w:eastAsia="宋体" w:hAnsi="Times New Roman" w:cs="Times New Roman"/>
          <w:color w:val="000000" w:themeColor="text1"/>
          <w:kern w:val="0"/>
          <w:sz w:val="20"/>
          <w:szCs w:val="20"/>
          <w:lang w:val="en-GB"/>
        </w:rPr>
      </w:pPr>
      <w:r w:rsidRPr="00DA29AA">
        <w:rPr>
          <w:rFonts w:ascii="Times New Roman" w:eastAsia="宋体" w:hAnsi="Times New Roman" w:cs="Times New Roman"/>
          <w:kern w:val="0"/>
          <w:sz w:val="20"/>
          <w:szCs w:val="20"/>
          <w:lang w:val="en-GB" w:eastAsia="en-US"/>
        </w:rPr>
        <w:lastRenderedPageBreak/>
        <w:t>-</w:t>
      </w:r>
      <w:r w:rsidRPr="00DA29AA">
        <w:rPr>
          <w:rFonts w:ascii="Times New Roman" w:eastAsia="宋体" w:hAnsi="Times New Roman" w:cs="Times New Roman" w:hint="eastAsia"/>
          <w:kern w:val="0"/>
          <w:sz w:val="20"/>
          <w:szCs w:val="20"/>
          <w:lang w:val="en-GB"/>
        </w:rPr>
        <w:tab/>
        <w:t>Frequency domain resource assignment</w:t>
      </w:r>
      <w:r w:rsidRPr="00DA29AA">
        <w:rPr>
          <w:rFonts w:ascii="Times New Roman" w:eastAsia="宋体" w:hAnsi="Times New Roman" w:cs="Times New Roman"/>
          <w:kern w:val="0"/>
          <w:sz w:val="20"/>
          <w:szCs w:val="20"/>
          <w:lang w:val="en-GB" w:eastAsia="en-US"/>
        </w:rPr>
        <w:t xml:space="preserve"> </w:t>
      </w:r>
      <w:r w:rsidRPr="003B0BC5">
        <w:rPr>
          <w:rFonts w:ascii="Times New Roman" w:eastAsia="宋体" w:hAnsi="Times New Roman" w:cs="Times New Roman"/>
          <w:color w:val="000000" w:themeColor="text1"/>
          <w:kern w:val="0"/>
          <w:sz w:val="20"/>
          <w:szCs w:val="20"/>
          <w:lang w:val="en-GB" w:eastAsia="en-US"/>
        </w:rPr>
        <w:t xml:space="preserve">– </w:t>
      </w:r>
      <w:r w:rsidRPr="003B0BC5">
        <w:rPr>
          <w:rFonts w:ascii="Times New Roman" w:eastAsia="宋体" w:hAnsi="Times New Roman" w:cs="Times New Roman" w:hint="eastAsia"/>
          <w:color w:val="000000" w:themeColor="text1"/>
          <w:kern w:val="0"/>
          <w:sz w:val="20"/>
          <w:szCs w:val="20"/>
          <w:lang w:val="en-GB"/>
        </w:rPr>
        <w:t>number of bits determined by the following</w:t>
      </w:r>
      <w:r w:rsidRPr="003B0BC5">
        <w:rPr>
          <w:rFonts w:ascii="Times New Roman" w:eastAsia="宋体" w:hAnsi="Times New Roman" w:cs="Times New Roman"/>
          <w:color w:val="000000" w:themeColor="text1"/>
          <w:kern w:val="0"/>
          <w:sz w:val="20"/>
          <w:szCs w:val="20"/>
          <w:lang w:val="en-GB"/>
        </w:rPr>
        <w:t>:</w:t>
      </w:r>
    </w:p>
    <w:p w14:paraId="40499AEA" w14:textId="77777777" w:rsidR="00DA29AA" w:rsidRPr="003B0BC5" w:rsidRDefault="00DA29AA" w:rsidP="00DA29AA">
      <w:pPr>
        <w:widowControl/>
        <w:spacing w:after="180"/>
        <w:ind w:left="851"/>
        <w:jc w:val="left"/>
        <w:rPr>
          <w:rFonts w:ascii="Times New Roman" w:eastAsia="宋体" w:hAnsi="Times New Roman" w:cs="Times New Roman"/>
          <w:color w:val="000000" w:themeColor="text1"/>
          <w:kern w:val="0"/>
          <w:sz w:val="20"/>
          <w:szCs w:val="20"/>
          <w:lang w:val="en-GB"/>
        </w:rPr>
      </w:pPr>
      <w:r w:rsidRPr="003B0BC5">
        <w:rPr>
          <w:rFonts w:ascii="Times New Roman" w:eastAsia="宋体" w:hAnsi="Times New Roman" w:cs="Times New Roman"/>
          <w:color w:val="000000" w:themeColor="text1"/>
          <w:kern w:val="0"/>
          <w:sz w:val="20"/>
          <w:szCs w:val="20"/>
          <w:lang w:val="en-GB"/>
        </w:rPr>
        <w:t>-</w:t>
      </w:r>
      <w:r w:rsidRPr="003B0BC5">
        <w:rPr>
          <w:rFonts w:ascii="Times New Roman" w:eastAsia="宋体" w:hAnsi="Times New Roman" w:cs="Times New Roman"/>
          <w:color w:val="000000" w:themeColor="text1"/>
          <w:kern w:val="0"/>
          <w:sz w:val="20"/>
          <w:szCs w:val="20"/>
          <w:lang w:val="en-GB"/>
        </w:rPr>
        <w:tab/>
      </w:r>
      <w:r w:rsidRPr="003B0BC5">
        <w:rPr>
          <w:rFonts w:ascii="Times New Roman" w:eastAsia="宋体" w:hAnsi="Times New Roman" w:cs="Times New Roman"/>
          <w:color w:val="000000" w:themeColor="text1"/>
          <w:kern w:val="0"/>
          <w:position w:val="-12"/>
          <w:sz w:val="20"/>
          <w:szCs w:val="20"/>
          <w:lang w:val="en-GB" w:eastAsia="en-US"/>
        </w:rPr>
        <w:object w:dxaOrig="3140" w:dyaOrig="440" w14:anchorId="0414C9E7">
          <v:shape id="_x0000_i1052" type="#_x0000_t75" style="width:129.6pt;height:22.15pt" o:ole="">
            <v:imagedata r:id="rId45" o:title=""/>
          </v:shape>
          <o:OLEObject Type="Embed" ProgID="Equation.3" ShapeID="_x0000_i1052" DrawAspect="Content" ObjectID="_1643218621" r:id="rId58"/>
        </w:object>
      </w:r>
      <w:r w:rsidRPr="003B0BC5">
        <w:rPr>
          <w:rFonts w:ascii="Times New Roman" w:eastAsia="宋体" w:hAnsi="Times New Roman" w:cs="Times New Roman" w:hint="eastAsia"/>
          <w:color w:val="000000" w:themeColor="text1"/>
          <w:kern w:val="0"/>
          <w:sz w:val="20"/>
          <w:szCs w:val="20"/>
          <w:lang w:val="en-GB"/>
        </w:rPr>
        <w:t>bits</w:t>
      </w:r>
      <w:r w:rsidRPr="003B0BC5">
        <w:rPr>
          <w:rFonts w:ascii="Times New Roman" w:eastAsia="宋体" w:hAnsi="Times New Roman" w:cs="Times New Roman"/>
          <w:color w:val="000000" w:themeColor="text1"/>
          <w:kern w:val="0"/>
          <w:sz w:val="20"/>
          <w:szCs w:val="20"/>
          <w:lang w:val="en-GB"/>
        </w:rPr>
        <w:t xml:space="preserve"> if the higher layer parameter </w:t>
      </w:r>
      <w:r w:rsidRPr="003B0BC5">
        <w:rPr>
          <w:rFonts w:ascii="Times New Roman" w:eastAsia="宋体" w:hAnsi="Times New Roman" w:cs="Times New Roman"/>
          <w:i/>
          <w:color w:val="000000" w:themeColor="text1"/>
          <w:kern w:val="0"/>
          <w:sz w:val="20"/>
          <w:szCs w:val="20"/>
          <w:lang w:val="en-GB" w:eastAsia="en-US"/>
        </w:rPr>
        <w:t>useInterlacePUSCH-Common-r16</w:t>
      </w:r>
      <w:r w:rsidRPr="003B0BC5">
        <w:rPr>
          <w:rFonts w:ascii="Times New Roman" w:eastAsia="宋体" w:hAnsi="Times New Roman" w:cs="Times New Roman"/>
          <w:color w:val="000000" w:themeColor="text1"/>
          <w:kern w:val="0"/>
          <w:sz w:val="20"/>
          <w:szCs w:val="20"/>
          <w:lang w:val="en-GB"/>
        </w:rPr>
        <w:t xml:space="preserve"> is not configured,</w:t>
      </w:r>
      <w:r w:rsidRPr="003B0BC5">
        <w:rPr>
          <w:rFonts w:ascii="Times New Roman" w:eastAsia="宋体" w:hAnsi="Times New Roman" w:cs="Times New Roman" w:hint="eastAsia"/>
          <w:color w:val="000000" w:themeColor="text1"/>
          <w:kern w:val="0"/>
          <w:sz w:val="20"/>
          <w:szCs w:val="20"/>
          <w:lang w:val="en-GB"/>
        </w:rPr>
        <w:t xml:space="preserve"> </w:t>
      </w:r>
      <w:r w:rsidRPr="003B0BC5">
        <w:rPr>
          <w:rFonts w:ascii="Times New Roman" w:eastAsia="宋体" w:hAnsi="Times New Roman" w:cs="Times New Roman"/>
          <w:color w:val="000000" w:themeColor="text1"/>
          <w:kern w:val="0"/>
          <w:sz w:val="20"/>
          <w:szCs w:val="20"/>
          <w:lang w:val="en-GB"/>
        </w:rPr>
        <w:t>where</w:t>
      </w:r>
    </w:p>
    <w:p w14:paraId="62C8D102" w14:textId="77777777" w:rsidR="00DA29AA" w:rsidRPr="00DA29AA" w:rsidRDefault="00DA29AA" w:rsidP="00F37F7E">
      <w:pPr>
        <w:widowControl/>
        <w:spacing w:after="180"/>
        <w:ind w:left="1135"/>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kern w:val="0"/>
          <w:sz w:val="20"/>
          <w:szCs w:val="20"/>
          <w:lang w:val="en-GB"/>
        </w:rPr>
        <w:t>-</w:t>
      </w:r>
      <w:r w:rsidRPr="00DA29AA">
        <w:rPr>
          <w:rFonts w:ascii="Times New Roman" w:eastAsia="宋体" w:hAnsi="Times New Roman" w:cs="Times New Roman"/>
          <w:kern w:val="0"/>
          <w:sz w:val="20"/>
          <w:szCs w:val="20"/>
          <w:lang w:val="en-GB"/>
        </w:rPr>
        <w:tab/>
      </w:r>
      <w:r w:rsidRPr="00DA29AA">
        <w:rPr>
          <w:rFonts w:ascii="Times New Roman" w:eastAsia="宋体" w:hAnsi="Times New Roman" w:cs="Times New Roman"/>
          <w:kern w:val="0"/>
          <w:position w:val="-10"/>
          <w:sz w:val="20"/>
          <w:szCs w:val="20"/>
          <w:lang w:val="en-GB" w:eastAsia="en-US"/>
        </w:rPr>
        <w:object w:dxaOrig="780" w:dyaOrig="340" w14:anchorId="2C926229">
          <v:shape id="_x0000_i1053" type="#_x0000_t75" style="width:29.35pt;height:14.95pt" o:ole="">
            <v:imagedata r:id="rId9" o:title=""/>
          </v:shape>
          <o:OLEObject Type="Embed" ProgID="Equation.3" ShapeID="_x0000_i1053" DrawAspect="Content" ObjectID="_1643218622" r:id="rId59"/>
        </w:object>
      </w:r>
      <w:r w:rsidRPr="00DA29AA">
        <w:rPr>
          <w:rFonts w:ascii="Times New Roman" w:eastAsia="宋体" w:hAnsi="Times New Roman" w:cs="Times New Roman"/>
          <w:kern w:val="0"/>
          <w:sz w:val="20"/>
          <w:szCs w:val="20"/>
          <w:lang w:val="en-GB"/>
        </w:rPr>
        <w:t xml:space="preserve"> is the size of the initial </w:t>
      </w:r>
      <w:r w:rsidRPr="00DA29AA">
        <w:rPr>
          <w:rFonts w:ascii="Times New Roman" w:eastAsia="宋体" w:hAnsi="Times New Roman" w:cs="Times New Roman" w:hint="eastAsia"/>
          <w:kern w:val="0"/>
          <w:sz w:val="20"/>
          <w:szCs w:val="20"/>
          <w:lang w:val="en-GB"/>
        </w:rPr>
        <w:t xml:space="preserve">UL </w:t>
      </w:r>
      <w:r w:rsidRPr="00DA29AA">
        <w:rPr>
          <w:rFonts w:ascii="Times New Roman" w:eastAsia="宋体" w:hAnsi="Times New Roman" w:cs="Times New Roman"/>
          <w:kern w:val="0"/>
          <w:sz w:val="20"/>
          <w:szCs w:val="20"/>
          <w:lang w:val="en-GB"/>
        </w:rPr>
        <w:t>bandwidth part</w:t>
      </w:r>
      <w:r w:rsidRPr="00DA29AA">
        <w:rPr>
          <w:rFonts w:ascii="Times New Roman" w:eastAsia="宋体" w:hAnsi="Times New Roman" w:cs="Times New Roman" w:hint="eastAsia"/>
          <w:kern w:val="0"/>
          <w:sz w:val="20"/>
          <w:szCs w:val="20"/>
          <w:lang w:val="en-GB"/>
        </w:rPr>
        <w:t>.</w:t>
      </w:r>
    </w:p>
    <w:p w14:paraId="4D0716F0" w14:textId="77777777" w:rsidR="00DA29AA" w:rsidRPr="00DA29AA" w:rsidRDefault="00DA29AA" w:rsidP="00F37F7E">
      <w:pPr>
        <w:widowControl/>
        <w:spacing w:after="180"/>
        <w:ind w:left="1135"/>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hint="eastAsia"/>
          <w:kern w:val="0"/>
          <w:sz w:val="20"/>
          <w:szCs w:val="20"/>
          <w:lang w:val="en-GB"/>
        </w:rPr>
        <w:t>-</w:t>
      </w:r>
      <w:r w:rsidRPr="00DA29AA">
        <w:rPr>
          <w:rFonts w:ascii="Times New Roman" w:eastAsia="宋体" w:hAnsi="Times New Roman" w:cs="Times New Roman" w:hint="eastAsia"/>
          <w:kern w:val="0"/>
          <w:sz w:val="20"/>
          <w:szCs w:val="20"/>
          <w:lang w:val="en-GB"/>
        </w:rPr>
        <w:tab/>
        <w:t>For PUSCH hopping with resource allocation type 1:</w:t>
      </w:r>
    </w:p>
    <w:p w14:paraId="2407CD88" w14:textId="77777777" w:rsidR="00DA29AA" w:rsidRPr="00DA29AA" w:rsidRDefault="00DA29AA" w:rsidP="00F37F7E">
      <w:pPr>
        <w:widowControl/>
        <w:spacing w:after="180"/>
        <w:ind w:left="1418" w:hanging="284"/>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hint="eastAsia"/>
          <w:kern w:val="0"/>
          <w:sz w:val="20"/>
          <w:szCs w:val="20"/>
          <w:lang w:val="en-GB"/>
        </w:rPr>
        <w:t>-</w:t>
      </w:r>
      <w:r w:rsidRPr="00DA29AA">
        <w:rPr>
          <w:rFonts w:ascii="Times New Roman" w:eastAsia="宋体" w:hAnsi="Times New Roman" w:cs="Times New Roman" w:hint="eastAsia"/>
          <w:kern w:val="0"/>
          <w:sz w:val="20"/>
          <w:szCs w:val="20"/>
          <w:lang w:val="en-GB"/>
        </w:rPr>
        <w:tab/>
      </w:r>
      <w:r w:rsidRPr="00DA29AA">
        <w:rPr>
          <w:rFonts w:ascii="Times New Roman" w:eastAsia="宋体" w:hAnsi="Times New Roman" w:cs="Times New Roman"/>
          <w:kern w:val="0"/>
          <w:position w:val="-10"/>
          <w:sz w:val="20"/>
          <w:szCs w:val="20"/>
          <w:lang w:val="en-GB" w:eastAsia="en-US"/>
        </w:rPr>
        <w:object w:dxaOrig="740" w:dyaOrig="380" w14:anchorId="06CC7E10">
          <v:shape id="_x0000_i1054" type="#_x0000_t75" style="width:28.8pt;height:14.95pt" o:ole="">
            <v:imagedata r:id="rId48" o:title=""/>
          </v:shape>
          <o:OLEObject Type="Embed" ProgID="Equation.3" ShapeID="_x0000_i1054" DrawAspect="Content" ObjectID="_1643218623" r:id="rId60"/>
        </w:object>
      </w:r>
      <w:r w:rsidRPr="00DA29AA">
        <w:rPr>
          <w:rFonts w:ascii="Times New Roman" w:eastAsia="宋体" w:hAnsi="Times New Roman" w:cs="Times New Roman" w:hint="eastAsia"/>
          <w:kern w:val="0"/>
          <w:sz w:val="20"/>
          <w:szCs w:val="20"/>
          <w:lang w:val="en-GB"/>
        </w:rPr>
        <w:t xml:space="preserve"> MSB bits are used to indicate the frequency offset according to </w:t>
      </w:r>
      <w:r w:rsidRPr="00DA29AA">
        <w:rPr>
          <w:rFonts w:ascii="Times New Roman" w:eastAsia="宋体" w:hAnsi="Times New Roman" w:cs="Times New Roman"/>
          <w:kern w:val="0"/>
          <w:sz w:val="20"/>
          <w:szCs w:val="20"/>
          <w:lang w:val="en-GB"/>
        </w:rPr>
        <w:t xml:space="preserve">Table 8.3-1 in </w:t>
      </w:r>
      <w:r w:rsidRPr="00DA29AA">
        <w:rPr>
          <w:rFonts w:ascii="Times New Roman" w:eastAsia="宋体" w:hAnsi="Times New Roman" w:cs="Times New Roman" w:hint="eastAsia"/>
          <w:kern w:val="0"/>
          <w:sz w:val="20"/>
          <w:szCs w:val="20"/>
          <w:lang w:val="en-GB"/>
        </w:rPr>
        <w:t xml:space="preserve">Subclause </w:t>
      </w:r>
      <w:r w:rsidRPr="00DA29AA">
        <w:rPr>
          <w:rFonts w:ascii="Times New Roman" w:eastAsia="宋体" w:hAnsi="Times New Roman" w:cs="Times New Roman"/>
          <w:kern w:val="0"/>
          <w:sz w:val="20"/>
          <w:szCs w:val="20"/>
          <w:lang w:val="en-GB"/>
        </w:rPr>
        <w:t>8</w:t>
      </w:r>
      <w:r w:rsidRPr="00DA29AA">
        <w:rPr>
          <w:rFonts w:ascii="Times New Roman" w:eastAsia="宋体" w:hAnsi="Times New Roman" w:cs="Times New Roman" w:hint="eastAsia"/>
          <w:kern w:val="0"/>
          <w:sz w:val="20"/>
          <w:szCs w:val="20"/>
          <w:lang w:val="en-GB"/>
        </w:rPr>
        <w:t>.3 of [</w:t>
      </w:r>
      <w:r w:rsidRPr="00DA29AA">
        <w:rPr>
          <w:rFonts w:ascii="Times New Roman" w:eastAsia="宋体" w:hAnsi="Times New Roman" w:cs="Times New Roman"/>
          <w:kern w:val="0"/>
          <w:sz w:val="20"/>
          <w:szCs w:val="20"/>
          <w:lang w:val="en-GB"/>
        </w:rPr>
        <w:t>5</w:t>
      </w:r>
      <w:r w:rsidRPr="00DA29AA">
        <w:rPr>
          <w:rFonts w:ascii="Times New Roman" w:eastAsia="宋体" w:hAnsi="Times New Roman" w:cs="Times New Roman" w:hint="eastAsia"/>
          <w:kern w:val="0"/>
          <w:sz w:val="20"/>
          <w:szCs w:val="20"/>
          <w:lang w:val="en-GB"/>
        </w:rPr>
        <w:t>, TS</w:t>
      </w:r>
      <w:r w:rsidRPr="00DA29AA">
        <w:rPr>
          <w:rFonts w:ascii="Times New Roman" w:eastAsia="宋体" w:hAnsi="Times New Roman" w:cs="Times New Roman"/>
          <w:kern w:val="0"/>
          <w:sz w:val="20"/>
          <w:szCs w:val="20"/>
          <w:lang w:val="en-GB"/>
        </w:rPr>
        <w:t xml:space="preserve"> </w:t>
      </w:r>
      <w:r w:rsidRPr="00DA29AA">
        <w:rPr>
          <w:rFonts w:ascii="Times New Roman" w:eastAsia="宋体" w:hAnsi="Times New Roman" w:cs="Times New Roman" w:hint="eastAsia"/>
          <w:kern w:val="0"/>
          <w:sz w:val="20"/>
          <w:szCs w:val="20"/>
          <w:lang w:val="en-GB"/>
        </w:rPr>
        <w:t>38.21</w:t>
      </w:r>
      <w:r w:rsidRPr="00DA29AA">
        <w:rPr>
          <w:rFonts w:ascii="Times New Roman" w:eastAsia="宋体" w:hAnsi="Times New Roman" w:cs="Times New Roman"/>
          <w:kern w:val="0"/>
          <w:sz w:val="20"/>
          <w:szCs w:val="20"/>
          <w:lang w:val="en-GB"/>
        </w:rPr>
        <w:t>3</w:t>
      </w:r>
      <w:r w:rsidRPr="00DA29AA">
        <w:rPr>
          <w:rFonts w:ascii="Times New Roman" w:eastAsia="宋体" w:hAnsi="Times New Roman" w:cs="Times New Roman" w:hint="eastAsia"/>
          <w:kern w:val="0"/>
          <w:sz w:val="20"/>
          <w:szCs w:val="20"/>
          <w:lang w:val="en-GB"/>
        </w:rPr>
        <w:t xml:space="preserve">], where </w:t>
      </w:r>
      <w:r w:rsidRPr="00DA29AA">
        <w:rPr>
          <w:rFonts w:ascii="Times New Roman" w:eastAsia="宋体" w:hAnsi="Times New Roman" w:cs="Times New Roman"/>
          <w:kern w:val="0"/>
          <w:position w:val="-10"/>
          <w:sz w:val="20"/>
          <w:szCs w:val="20"/>
          <w:lang w:val="en-GB" w:eastAsia="en-US"/>
        </w:rPr>
        <w:object w:dxaOrig="1080" w:dyaOrig="380" w14:anchorId="6E0CE402">
          <v:shape id="_x0000_i1055" type="#_x0000_t75" style="width:42.1pt;height:14.95pt" o:ole="">
            <v:imagedata r:id="rId50" o:title=""/>
          </v:shape>
          <o:OLEObject Type="Embed" ProgID="Equation.3" ShapeID="_x0000_i1055" DrawAspect="Content" ObjectID="_1643218624" r:id="rId61"/>
        </w:object>
      </w:r>
      <w:r w:rsidRPr="00DA29AA">
        <w:rPr>
          <w:rFonts w:ascii="Times New Roman" w:eastAsia="宋体" w:hAnsi="Times New Roman" w:cs="Times New Roman" w:hint="eastAsia"/>
          <w:kern w:val="0"/>
          <w:sz w:val="20"/>
          <w:szCs w:val="20"/>
          <w:lang w:val="en-GB"/>
        </w:rPr>
        <w:t xml:space="preserve"> if </w:t>
      </w:r>
      <w:r w:rsidRPr="00DA29AA">
        <w:rPr>
          <w:rFonts w:ascii="Times New Roman" w:eastAsia="宋体" w:hAnsi="Times New Roman" w:cs="Times New Roman"/>
          <w:kern w:val="0"/>
          <w:position w:val="-10"/>
          <w:sz w:val="20"/>
          <w:szCs w:val="20"/>
          <w:lang w:val="en-GB" w:eastAsia="en-US"/>
        </w:rPr>
        <w:object w:dxaOrig="1340" w:dyaOrig="360" w14:anchorId="7F940367">
          <v:shape id="_x0000_i1056" type="#_x0000_t75" style="width:57.05pt;height:14.95pt" o:ole="">
            <v:imagedata r:id="rId62" o:title=""/>
          </v:shape>
          <o:OLEObject Type="Embed" ProgID="Equation.3" ShapeID="_x0000_i1056" DrawAspect="Content" ObjectID="_1643218625" r:id="rId63"/>
        </w:object>
      </w:r>
      <w:r w:rsidRPr="00DA29AA">
        <w:rPr>
          <w:rFonts w:ascii="Times New Roman" w:eastAsia="宋体" w:hAnsi="Times New Roman" w:cs="Times New Roman" w:hint="eastAsia"/>
          <w:kern w:val="0"/>
          <w:sz w:val="20"/>
          <w:szCs w:val="20"/>
          <w:lang w:val="en-GB"/>
        </w:rPr>
        <w:t xml:space="preserve"> and </w:t>
      </w:r>
      <w:r w:rsidRPr="00DA29AA">
        <w:rPr>
          <w:rFonts w:ascii="Times New Roman" w:eastAsia="宋体" w:hAnsi="Times New Roman" w:cs="Times New Roman"/>
          <w:kern w:val="0"/>
          <w:position w:val="-10"/>
          <w:sz w:val="20"/>
          <w:szCs w:val="20"/>
          <w:lang w:val="en-GB" w:eastAsia="en-US"/>
        </w:rPr>
        <w:object w:dxaOrig="1140" w:dyaOrig="380" w14:anchorId="6C538F29">
          <v:shape id="_x0000_i1057" type="#_x0000_t75" style="width:48.75pt;height:14.95pt" o:ole="">
            <v:imagedata r:id="rId64" o:title=""/>
          </v:shape>
          <o:OLEObject Type="Embed" ProgID="Equation.3" ShapeID="_x0000_i1057" DrawAspect="Content" ObjectID="_1643218626" r:id="rId65"/>
        </w:object>
      </w:r>
      <w:r w:rsidRPr="00DA29AA">
        <w:rPr>
          <w:rFonts w:ascii="Times New Roman" w:eastAsia="宋体" w:hAnsi="Times New Roman" w:cs="Times New Roman" w:hint="eastAsia"/>
          <w:kern w:val="0"/>
          <w:sz w:val="20"/>
          <w:szCs w:val="20"/>
          <w:lang w:val="en-GB"/>
        </w:rPr>
        <w:t xml:space="preserve"> otherwise</w:t>
      </w:r>
    </w:p>
    <w:p w14:paraId="5A6493CD" w14:textId="77777777" w:rsidR="00DA29AA" w:rsidRPr="00DA29AA" w:rsidRDefault="00DA29AA" w:rsidP="00F37F7E">
      <w:pPr>
        <w:widowControl/>
        <w:spacing w:after="180"/>
        <w:ind w:left="1418" w:hanging="284"/>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hint="eastAsia"/>
          <w:kern w:val="0"/>
          <w:sz w:val="20"/>
          <w:szCs w:val="20"/>
          <w:lang w:val="en-GB"/>
        </w:rPr>
        <w:t>-</w:t>
      </w:r>
      <w:r w:rsidRPr="00DA29AA">
        <w:rPr>
          <w:rFonts w:ascii="Times New Roman" w:eastAsia="宋体" w:hAnsi="Times New Roman" w:cs="Times New Roman" w:hint="eastAsia"/>
          <w:kern w:val="0"/>
          <w:sz w:val="20"/>
          <w:szCs w:val="20"/>
          <w:lang w:val="en-GB"/>
        </w:rPr>
        <w:tab/>
      </w:r>
      <w:r w:rsidRPr="00DA29AA">
        <w:rPr>
          <w:rFonts w:ascii="Times New Roman" w:eastAsia="宋体" w:hAnsi="Times New Roman" w:cs="Times New Roman"/>
          <w:kern w:val="0"/>
          <w:position w:val="-12"/>
          <w:sz w:val="20"/>
          <w:szCs w:val="20"/>
          <w:lang w:val="en-GB" w:eastAsia="en-US"/>
        </w:rPr>
        <w:object w:dxaOrig="4000" w:dyaOrig="460" w14:anchorId="5CA804C4">
          <v:shape id="_x0000_i1058" type="#_x0000_t75" style="width:167.8pt;height:22.15pt" o:ole="">
            <v:imagedata r:id="rId54" o:title=""/>
          </v:shape>
          <o:OLEObject Type="Embed" ProgID="Equation.3" ShapeID="_x0000_i1058" DrawAspect="Content" ObjectID="_1643218627" r:id="rId66"/>
        </w:object>
      </w:r>
      <w:r w:rsidRPr="00DA29AA">
        <w:rPr>
          <w:rFonts w:ascii="Times New Roman" w:eastAsia="宋体" w:hAnsi="Times New Roman" w:cs="Times New Roman" w:hint="eastAsia"/>
          <w:kern w:val="0"/>
          <w:sz w:val="20"/>
          <w:szCs w:val="20"/>
          <w:lang w:val="en-GB"/>
        </w:rPr>
        <w:t xml:space="preserve"> bits </w:t>
      </w:r>
      <w:proofErr w:type="gramStart"/>
      <w:r w:rsidRPr="00DA29AA">
        <w:rPr>
          <w:rFonts w:ascii="Times New Roman" w:eastAsia="宋体" w:hAnsi="Times New Roman" w:cs="Times New Roman" w:hint="eastAsia"/>
          <w:kern w:val="0"/>
          <w:sz w:val="20"/>
          <w:szCs w:val="20"/>
          <w:lang w:val="en-GB"/>
        </w:rPr>
        <w:t>provides</w:t>
      </w:r>
      <w:proofErr w:type="gramEnd"/>
      <w:r w:rsidRPr="00DA29AA">
        <w:rPr>
          <w:rFonts w:ascii="Times New Roman" w:eastAsia="宋体" w:hAnsi="Times New Roman" w:cs="Times New Roman" w:hint="eastAsia"/>
          <w:kern w:val="0"/>
          <w:sz w:val="20"/>
          <w:szCs w:val="20"/>
          <w:lang w:val="en-GB"/>
        </w:rPr>
        <w:t xml:space="preserve"> the frequency domain </w:t>
      </w:r>
      <w:r w:rsidRPr="00DA29AA">
        <w:rPr>
          <w:rFonts w:ascii="Times New Roman" w:eastAsia="宋体" w:hAnsi="Times New Roman" w:cs="Times New Roman"/>
          <w:kern w:val="0"/>
          <w:sz w:val="20"/>
          <w:szCs w:val="20"/>
          <w:lang w:val="en-GB"/>
        </w:rPr>
        <w:t>resource</w:t>
      </w:r>
      <w:r w:rsidRPr="00DA29AA">
        <w:rPr>
          <w:rFonts w:ascii="Times New Roman" w:eastAsia="宋体" w:hAnsi="Times New Roman" w:cs="Times New Roman" w:hint="eastAsia"/>
          <w:kern w:val="0"/>
          <w:sz w:val="20"/>
          <w:szCs w:val="20"/>
          <w:lang w:val="en-GB"/>
        </w:rPr>
        <w:t xml:space="preserve"> allocation according to Subclause 6.1.2.2.2 of [6, TS</w:t>
      </w:r>
      <w:r w:rsidRPr="00DA29AA">
        <w:rPr>
          <w:rFonts w:ascii="Times New Roman" w:eastAsia="宋体" w:hAnsi="Times New Roman" w:cs="Times New Roman"/>
          <w:kern w:val="0"/>
          <w:sz w:val="20"/>
          <w:szCs w:val="20"/>
          <w:lang w:val="en-GB"/>
        </w:rPr>
        <w:t xml:space="preserve"> </w:t>
      </w:r>
      <w:r w:rsidRPr="00DA29AA">
        <w:rPr>
          <w:rFonts w:ascii="Times New Roman" w:eastAsia="宋体" w:hAnsi="Times New Roman" w:cs="Times New Roman" w:hint="eastAsia"/>
          <w:kern w:val="0"/>
          <w:sz w:val="20"/>
          <w:szCs w:val="20"/>
          <w:lang w:val="en-GB"/>
        </w:rPr>
        <w:t>38.214]</w:t>
      </w:r>
    </w:p>
    <w:p w14:paraId="5F86FE8E" w14:textId="77777777" w:rsidR="00DA29AA" w:rsidRPr="00DA29AA" w:rsidRDefault="00DA29AA" w:rsidP="00F37F7E">
      <w:pPr>
        <w:widowControl/>
        <w:spacing w:after="180"/>
        <w:ind w:left="1135"/>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hint="eastAsia"/>
          <w:kern w:val="0"/>
          <w:sz w:val="20"/>
          <w:szCs w:val="20"/>
          <w:lang w:val="en-GB"/>
        </w:rPr>
        <w:t>-</w:t>
      </w:r>
      <w:r w:rsidRPr="00DA29AA">
        <w:rPr>
          <w:rFonts w:ascii="Times New Roman" w:eastAsia="宋体" w:hAnsi="Times New Roman" w:cs="Times New Roman" w:hint="eastAsia"/>
          <w:kern w:val="0"/>
          <w:sz w:val="20"/>
          <w:szCs w:val="20"/>
          <w:lang w:val="en-GB"/>
        </w:rPr>
        <w:tab/>
        <w:t>For non-PUSCH hopping with resource allocation type 1:</w:t>
      </w:r>
    </w:p>
    <w:p w14:paraId="58E07AAE" w14:textId="77777777" w:rsidR="00DA29AA" w:rsidRPr="00DA29AA" w:rsidRDefault="00DA29AA" w:rsidP="00F37F7E">
      <w:pPr>
        <w:widowControl/>
        <w:spacing w:after="180"/>
        <w:ind w:left="1418" w:hanging="284"/>
        <w:jc w:val="left"/>
        <w:rPr>
          <w:rFonts w:ascii="Times New Roman" w:eastAsia="宋体" w:hAnsi="Times New Roman" w:cs="Times New Roman"/>
          <w:kern w:val="0"/>
          <w:sz w:val="20"/>
          <w:szCs w:val="20"/>
          <w:lang w:val="en-GB"/>
        </w:rPr>
      </w:pPr>
      <w:r w:rsidRPr="00DA29AA">
        <w:rPr>
          <w:rFonts w:ascii="Times New Roman" w:eastAsia="宋体" w:hAnsi="Times New Roman" w:cs="Times New Roman" w:hint="eastAsia"/>
          <w:kern w:val="0"/>
          <w:sz w:val="20"/>
          <w:szCs w:val="20"/>
          <w:lang w:val="en-GB"/>
        </w:rPr>
        <w:t>-</w:t>
      </w:r>
      <w:r w:rsidRPr="00DA29AA">
        <w:rPr>
          <w:rFonts w:ascii="Times New Roman" w:eastAsia="宋体" w:hAnsi="Times New Roman" w:cs="Times New Roman" w:hint="eastAsia"/>
          <w:kern w:val="0"/>
          <w:sz w:val="20"/>
          <w:szCs w:val="20"/>
          <w:lang w:val="en-GB"/>
        </w:rPr>
        <w:tab/>
      </w:r>
      <w:r w:rsidRPr="00DA29AA">
        <w:rPr>
          <w:rFonts w:ascii="Times New Roman" w:eastAsia="宋体" w:hAnsi="Times New Roman" w:cs="Times New Roman"/>
          <w:kern w:val="0"/>
          <w:position w:val="-12"/>
          <w:sz w:val="20"/>
          <w:szCs w:val="20"/>
          <w:lang w:val="en-GB" w:eastAsia="en-US"/>
        </w:rPr>
        <w:object w:dxaOrig="3120" w:dyaOrig="440" w14:anchorId="34CBAA32">
          <v:shape id="_x0000_i1059" type="#_x0000_t75" style="width:129.6pt;height:22.15pt" o:ole="">
            <v:imagedata r:id="rId56" o:title=""/>
          </v:shape>
          <o:OLEObject Type="Embed" ProgID="Equation.3" ShapeID="_x0000_i1059" DrawAspect="Content" ObjectID="_1643218628" r:id="rId67"/>
        </w:object>
      </w:r>
      <w:r w:rsidRPr="00DA29AA">
        <w:rPr>
          <w:rFonts w:ascii="Times New Roman" w:eastAsia="宋体" w:hAnsi="Times New Roman" w:cs="Times New Roman" w:hint="eastAsia"/>
          <w:kern w:val="0"/>
          <w:sz w:val="20"/>
          <w:szCs w:val="20"/>
          <w:lang w:val="en-GB"/>
        </w:rPr>
        <w:t xml:space="preserve"> bits </w:t>
      </w:r>
      <w:proofErr w:type="gramStart"/>
      <w:r w:rsidRPr="00DA29AA">
        <w:rPr>
          <w:rFonts w:ascii="Times New Roman" w:eastAsia="宋体" w:hAnsi="Times New Roman" w:cs="Times New Roman" w:hint="eastAsia"/>
          <w:kern w:val="0"/>
          <w:sz w:val="20"/>
          <w:szCs w:val="20"/>
          <w:lang w:val="en-GB"/>
        </w:rPr>
        <w:t>provides</w:t>
      </w:r>
      <w:proofErr w:type="gramEnd"/>
      <w:r w:rsidRPr="00DA29AA">
        <w:rPr>
          <w:rFonts w:ascii="Times New Roman" w:eastAsia="宋体" w:hAnsi="Times New Roman" w:cs="Times New Roman" w:hint="eastAsia"/>
          <w:kern w:val="0"/>
          <w:sz w:val="20"/>
          <w:szCs w:val="20"/>
          <w:lang w:val="en-GB"/>
        </w:rPr>
        <w:t xml:space="preserve"> the frequency domain </w:t>
      </w:r>
      <w:r w:rsidRPr="00DA29AA">
        <w:rPr>
          <w:rFonts w:ascii="Times New Roman" w:eastAsia="宋体" w:hAnsi="Times New Roman" w:cs="Times New Roman"/>
          <w:kern w:val="0"/>
          <w:sz w:val="20"/>
          <w:szCs w:val="20"/>
          <w:lang w:val="en-GB"/>
        </w:rPr>
        <w:t>resource</w:t>
      </w:r>
      <w:r w:rsidRPr="00DA29AA">
        <w:rPr>
          <w:rFonts w:ascii="Times New Roman" w:eastAsia="宋体" w:hAnsi="Times New Roman" w:cs="Times New Roman" w:hint="eastAsia"/>
          <w:kern w:val="0"/>
          <w:sz w:val="20"/>
          <w:szCs w:val="20"/>
          <w:lang w:val="en-GB"/>
        </w:rPr>
        <w:t xml:space="preserve"> allocation according to Subclause 6.1.2.2.2 of [6, TS</w:t>
      </w:r>
      <w:r w:rsidRPr="00DA29AA">
        <w:rPr>
          <w:rFonts w:ascii="Times New Roman" w:eastAsia="宋体" w:hAnsi="Times New Roman" w:cs="Times New Roman"/>
          <w:kern w:val="0"/>
          <w:sz w:val="20"/>
          <w:szCs w:val="20"/>
          <w:lang w:val="en-GB"/>
        </w:rPr>
        <w:t xml:space="preserve"> </w:t>
      </w:r>
      <w:r w:rsidRPr="00DA29AA">
        <w:rPr>
          <w:rFonts w:ascii="Times New Roman" w:eastAsia="宋体" w:hAnsi="Times New Roman" w:cs="Times New Roman" w:hint="eastAsia"/>
          <w:kern w:val="0"/>
          <w:sz w:val="20"/>
          <w:szCs w:val="20"/>
          <w:lang w:val="en-GB"/>
        </w:rPr>
        <w:t>38.214]</w:t>
      </w:r>
    </w:p>
    <w:p w14:paraId="36CF5109" w14:textId="77777777" w:rsidR="00DA29AA" w:rsidRPr="003B0BC5" w:rsidRDefault="00DA29AA" w:rsidP="00DA29AA">
      <w:pPr>
        <w:widowControl/>
        <w:numPr>
          <w:ilvl w:val="0"/>
          <w:numId w:val="9"/>
        </w:numPr>
        <w:spacing w:after="180"/>
        <w:jc w:val="left"/>
        <w:rPr>
          <w:rFonts w:ascii="Times New Roman" w:eastAsia="宋体" w:hAnsi="Times New Roman" w:cs="Times New Roman"/>
          <w:color w:val="000000" w:themeColor="text1"/>
          <w:kern w:val="0"/>
          <w:sz w:val="20"/>
          <w:szCs w:val="20"/>
          <w:lang w:val="en-GB"/>
        </w:rPr>
      </w:pPr>
      <w:r w:rsidRPr="003B0BC5">
        <w:rPr>
          <w:rFonts w:ascii="Times New Roman" w:eastAsia="宋体" w:hAnsi="Times New Roman" w:cs="Times New Roman"/>
          <w:color w:val="000000" w:themeColor="text1"/>
          <w:kern w:val="0"/>
          <w:sz w:val="20"/>
          <w:szCs w:val="20"/>
          <w:lang w:val="en-GB"/>
        </w:rPr>
        <w:t xml:space="preserve">if the higher layer parameter </w:t>
      </w:r>
      <w:r w:rsidRPr="003B0BC5">
        <w:rPr>
          <w:rFonts w:ascii="Times New Roman" w:eastAsia="宋体" w:hAnsi="Times New Roman" w:cs="Times New Roman"/>
          <w:i/>
          <w:color w:val="000000" w:themeColor="text1"/>
          <w:kern w:val="0"/>
          <w:sz w:val="20"/>
          <w:szCs w:val="20"/>
          <w:lang w:val="en-GB" w:eastAsia="en-US"/>
        </w:rPr>
        <w:t xml:space="preserve">useInterlacePUSCH-Common-r16 </w:t>
      </w:r>
      <w:r w:rsidRPr="003B0BC5">
        <w:rPr>
          <w:rFonts w:ascii="Times New Roman" w:eastAsia="宋体" w:hAnsi="Times New Roman" w:cs="Times New Roman"/>
          <w:color w:val="000000" w:themeColor="text1"/>
          <w:kern w:val="0"/>
          <w:sz w:val="20"/>
          <w:szCs w:val="20"/>
          <w:lang w:val="en-GB"/>
        </w:rPr>
        <w:t xml:space="preserve">is configured </w:t>
      </w:r>
    </w:p>
    <w:p w14:paraId="4A64885B" w14:textId="3A9870D1" w:rsidR="00DA29AA" w:rsidRPr="003B0BC5" w:rsidRDefault="00DA29AA" w:rsidP="00DA29AA">
      <w:pPr>
        <w:widowControl/>
        <w:numPr>
          <w:ilvl w:val="1"/>
          <w:numId w:val="9"/>
        </w:numPr>
        <w:spacing w:after="180"/>
        <w:ind w:left="1134"/>
        <w:jc w:val="left"/>
        <w:rPr>
          <w:rFonts w:ascii="Times New Roman" w:eastAsia="宋体" w:hAnsi="Times New Roman" w:cs="Times New Roman"/>
          <w:color w:val="000000" w:themeColor="text1"/>
          <w:kern w:val="0"/>
          <w:sz w:val="20"/>
          <w:szCs w:val="20"/>
          <w:lang w:val="en-GB"/>
        </w:rPr>
      </w:pPr>
      <w:r w:rsidRPr="003B0BC5">
        <w:rPr>
          <w:rFonts w:ascii="Times New Roman" w:eastAsia="宋体" w:hAnsi="Times New Roman" w:cs="Times New Roman"/>
          <w:color w:val="000000" w:themeColor="text1"/>
          <w:kern w:val="0"/>
          <w:sz w:val="20"/>
          <w:szCs w:val="20"/>
          <w:lang w:val="en-GB"/>
        </w:rPr>
        <w:t xml:space="preserve">5 bits </w:t>
      </w:r>
      <w:r w:rsidRPr="003B0BC5">
        <w:rPr>
          <w:rFonts w:ascii="Times New Roman" w:eastAsia="宋体" w:hAnsi="Times New Roman" w:cs="Times New Roman" w:hint="eastAsia"/>
          <w:color w:val="000000" w:themeColor="text1"/>
          <w:kern w:val="0"/>
          <w:sz w:val="20"/>
          <w:szCs w:val="20"/>
          <w:lang w:val="en-GB"/>
        </w:rPr>
        <w:t xml:space="preserve">provide the frequency domain </w:t>
      </w:r>
      <w:r w:rsidRPr="003B0BC5">
        <w:rPr>
          <w:rFonts w:ascii="Times New Roman" w:eastAsia="宋体" w:hAnsi="Times New Roman" w:cs="Times New Roman"/>
          <w:color w:val="000000" w:themeColor="text1"/>
          <w:kern w:val="0"/>
          <w:sz w:val="20"/>
          <w:szCs w:val="20"/>
          <w:lang w:val="en-GB"/>
        </w:rPr>
        <w:t>resource</w:t>
      </w:r>
      <w:r w:rsidRPr="003B0BC5">
        <w:rPr>
          <w:rFonts w:ascii="Times New Roman" w:eastAsia="宋体" w:hAnsi="Times New Roman" w:cs="Times New Roman" w:hint="eastAsia"/>
          <w:color w:val="000000" w:themeColor="text1"/>
          <w:kern w:val="0"/>
          <w:sz w:val="20"/>
          <w:szCs w:val="20"/>
          <w:lang w:val="en-GB"/>
        </w:rPr>
        <w:t xml:space="preserve"> allocation according to Subclause </w:t>
      </w:r>
      <w:r w:rsidRPr="003B0BC5">
        <w:rPr>
          <w:rFonts w:ascii="Times New Roman" w:eastAsia="宋体" w:hAnsi="Times New Roman" w:cs="Times New Roman"/>
          <w:color w:val="000000" w:themeColor="text1"/>
          <w:kern w:val="0"/>
          <w:sz w:val="20"/>
          <w:szCs w:val="20"/>
          <w:lang w:val="en-GB"/>
        </w:rPr>
        <w:t xml:space="preserve">6.1.2.2.3 </w:t>
      </w:r>
      <w:r w:rsidRPr="003B0BC5">
        <w:rPr>
          <w:rFonts w:ascii="Times New Roman" w:eastAsia="宋体" w:hAnsi="Times New Roman" w:cs="Times New Roman" w:hint="eastAsia"/>
          <w:color w:val="000000" w:themeColor="text1"/>
          <w:kern w:val="0"/>
          <w:sz w:val="20"/>
          <w:szCs w:val="20"/>
          <w:lang w:val="en-GB"/>
        </w:rPr>
        <w:t>of [6, TS</w:t>
      </w:r>
      <w:r w:rsidRPr="003B0BC5">
        <w:rPr>
          <w:rFonts w:ascii="Times New Roman" w:eastAsia="宋体" w:hAnsi="Times New Roman" w:cs="Times New Roman"/>
          <w:color w:val="000000" w:themeColor="text1"/>
          <w:kern w:val="0"/>
          <w:sz w:val="20"/>
          <w:szCs w:val="20"/>
          <w:lang w:val="en-GB"/>
        </w:rPr>
        <w:t xml:space="preserve"> </w:t>
      </w:r>
      <w:r w:rsidRPr="003B0BC5">
        <w:rPr>
          <w:rFonts w:ascii="Times New Roman" w:eastAsia="宋体" w:hAnsi="Times New Roman" w:cs="Times New Roman" w:hint="eastAsia"/>
          <w:color w:val="000000" w:themeColor="text1"/>
          <w:kern w:val="0"/>
          <w:sz w:val="20"/>
          <w:szCs w:val="20"/>
          <w:lang w:val="en-GB"/>
        </w:rPr>
        <w:t>38.214]</w:t>
      </w:r>
      <w:r w:rsidRPr="003B0BC5">
        <w:rPr>
          <w:rFonts w:ascii="Times New Roman" w:eastAsia="宋体" w:hAnsi="Times New Roman" w:cs="Times New Roman"/>
          <w:color w:val="000000" w:themeColor="text1"/>
          <w:kern w:val="0"/>
          <w:sz w:val="20"/>
          <w:szCs w:val="20"/>
          <w:lang w:val="en-GB"/>
        </w:rPr>
        <w:t xml:space="preserve"> if the subcarrier spacing for the </w:t>
      </w:r>
      <w:r w:rsidRPr="003B0BC5">
        <w:rPr>
          <w:rFonts w:ascii="Times New Roman" w:eastAsia="宋体" w:hAnsi="Times New Roman" w:cs="Times New Roman"/>
          <w:strike/>
          <w:color w:val="FF0000"/>
          <w:kern w:val="0"/>
          <w:sz w:val="20"/>
          <w:szCs w:val="20"/>
          <w:lang w:val="en-GB"/>
        </w:rPr>
        <w:t>active</w:t>
      </w:r>
      <w:r w:rsidR="00F37F7E" w:rsidRPr="003B0BC5">
        <w:rPr>
          <w:rFonts w:ascii="Times New Roman" w:eastAsia="宋体" w:hAnsi="Times New Roman" w:cs="Times New Roman"/>
          <w:color w:val="FF0000"/>
          <w:kern w:val="0"/>
          <w:sz w:val="20"/>
          <w:szCs w:val="20"/>
          <w:u w:val="single"/>
          <w:lang w:val="en-GB"/>
        </w:rPr>
        <w:t>initial</w:t>
      </w:r>
      <w:bookmarkStart w:id="27" w:name="_GoBack"/>
      <w:bookmarkEnd w:id="27"/>
      <w:r w:rsidRPr="003B0BC5">
        <w:rPr>
          <w:rFonts w:ascii="Times New Roman" w:eastAsia="宋体" w:hAnsi="Times New Roman" w:cs="Times New Roman"/>
          <w:color w:val="000000" w:themeColor="text1"/>
          <w:kern w:val="0"/>
          <w:sz w:val="20"/>
          <w:szCs w:val="20"/>
          <w:lang w:val="en-GB"/>
        </w:rPr>
        <w:t xml:space="preserve"> UL bandwidth part is 30 kHz</w:t>
      </w:r>
    </w:p>
    <w:p w14:paraId="0DCFECD8" w14:textId="6DF182DD" w:rsidR="00DA29AA" w:rsidRPr="003B0BC5" w:rsidRDefault="00DA29AA" w:rsidP="00DA29AA">
      <w:pPr>
        <w:widowControl/>
        <w:numPr>
          <w:ilvl w:val="1"/>
          <w:numId w:val="9"/>
        </w:numPr>
        <w:spacing w:after="180"/>
        <w:ind w:left="1134"/>
        <w:jc w:val="left"/>
        <w:rPr>
          <w:rFonts w:ascii="Times New Roman" w:eastAsia="宋体" w:hAnsi="Times New Roman" w:cs="Times New Roman"/>
          <w:color w:val="000000" w:themeColor="text1"/>
          <w:kern w:val="0"/>
          <w:sz w:val="20"/>
          <w:szCs w:val="20"/>
          <w:lang w:val="en-GB"/>
        </w:rPr>
      </w:pPr>
      <w:r w:rsidRPr="003B0BC5">
        <w:rPr>
          <w:rFonts w:ascii="Times New Roman" w:eastAsia="宋体" w:hAnsi="Times New Roman" w:cs="Times New Roman"/>
          <w:color w:val="000000" w:themeColor="text1"/>
          <w:kern w:val="0"/>
          <w:sz w:val="20"/>
          <w:szCs w:val="20"/>
          <w:lang w:val="en-GB"/>
        </w:rPr>
        <w:t xml:space="preserve">6 bits </w:t>
      </w:r>
      <w:r w:rsidRPr="003B0BC5">
        <w:rPr>
          <w:rFonts w:ascii="Times New Roman" w:eastAsia="宋体" w:hAnsi="Times New Roman" w:cs="Times New Roman" w:hint="eastAsia"/>
          <w:color w:val="000000" w:themeColor="text1"/>
          <w:kern w:val="0"/>
          <w:sz w:val="20"/>
          <w:szCs w:val="20"/>
          <w:lang w:val="en-GB"/>
        </w:rPr>
        <w:t xml:space="preserve">provide the frequency domain </w:t>
      </w:r>
      <w:r w:rsidRPr="003B0BC5">
        <w:rPr>
          <w:rFonts w:ascii="Times New Roman" w:eastAsia="宋体" w:hAnsi="Times New Roman" w:cs="Times New Roman"/>
          <w:color w:val="000000" w:themeColor="text1"/>
          <w:kern w:val="0"/>
          <w:sz w:val="20"/>
          <w:szCs w:val="20"/>
          <w:lang w:val="en-GB"/>
        </w:rPr>
        <w:t>resource</w:t>
      </w:r>
      <w:r w:rsidRPr="003B0BC5">
        <w:rPr>
          <w:rFonts w:ascii="Times New Roman" w:eastAsia="宋体" w:hAnsi="Times New Roman" w:cs="Times New Roman" w:hint="eastAsia"/>
          <w:color w:val="000000" w:themeColor="text1"/>
          <w:kern w:val="0"/>
          <w:sz w:val="20"/>
          <w:szCs w:val="20"/>
          <w:lang w:val="en-GB"/>
        </w:rPr>
        <w:t xml:space="preserve"> allocation according to Subclause </w:t>
      </w:r>
      <w:r w:rsidRPr="003B0BC5">
        <w:rPr>
          <w:rFonts w:ascii="Times New Roman" w:eastAsia="宋体" w:hAnsi="Times New Roman" w:cs="Times New Roman"/>
          <w:color w:val="000000" w:themeColor="text1"/>
          <w:kern w:val="0"/>
          <w:sz w:val="20"/>
          <w:szCs w:val="20"/>
          <w:lang w:val="en-GB"/>
        </w:rPr>
        <w:t xml:space="preserve">6.1.2.2.3 </w:t>
      </w:r>
      <w:r w:rsidRPr="003B0BC5">
        <w:rPr>
          <w:rFonts w:ascii="Times New Roman" w:eastAsia="宋体" w:hAnsi="Times New Roman" w:cs="Times New Roman" w:hint="eastAsia"/>
          <w:color w:val="000000" w:themeColor="text1"/>
          <w:kern w:val="0"/>
          <w:sz w:val="20"/>
          <w:szCs w:val="20"/>
          <w:lang w:val="en-GB"/>
        </w:rPr>
        <w:t>of [6, TS</w:t>
      </w:r>
      <w:r w:rsidRPr="003B0BC5">
        <w:rPr>
          <w:rFonts w:ascii="Times New Roman" w:eastAsia="宋体" w:hAnsi="Times New Roman" w:cs="Times New Roman"/>
          <w:color w:val="000000" w:themeColor="text1"/>
          <w:kern w:val="0"/>
          <w:sz w:val="20"/>
          <w:szCs w:val="20"/>
          <w:lang w:val="en-GB"/>
        </w:rPr>
        <w:t xml:space="preserve"> </w:t>
      </w:r>
      <w:r w:rsidRPr="003B0BC5">
        <w:rPr>
          <w:rFonts w:ascii="Times New Roman" w:eastAsia="宋体" w:hAnsi="Times New Roman" w:cs="Times New Roman" w:hint="eastAsia"/>
          <w:color w:val="000000" w:themeColor="text1"/>
          <w:kern w:val="0"/>
          <w:sz w:val="20"/>
          <w:szCs w:val="20"/>
          <w:lang w:val="en-GB"/>
        </w:rPr>
        <w:t>38.214]</w:t>
      </w:r>
      <w:r w:rsidRPr="003B0BC5">
        <w:rPr>
          <w:rFonts w:ascii="Times New Roman" w:eastAsia="宋体" w:hAnsi="Times New Roman" w:cs="Times New Roman"/>
          <w:color w:val="000000" w:themeColor="text1"/>
          <w:kern w:val="0"/>
          <w:sz w:val="20"/>
          <w:szCs w:val="20"/>
          <w:lang w:val="en-GB"/>
        </w:rPr>
        <w:t xml:space="preserve"> if the subcarrier spacing for the </w:t>
      </w:r>
      <w:r w:rsidRPr="003B0BC5">
        <w:rPr>
          <w:rFonts w:ascii="Times New Roman" w:eastAsia="宋体" w:hAnsi="Times New Roman" w:cs="Times New Roman"/>
          <w:strike/>
          <w:color w:val="FF0000"/>
          <w:kern w:val="0"/>
          <w:sz w:val="20"/>
          <w:szCs w:val="20"/>
          <w:lang w:val="en-GB"/>
        </w:rPr>
        <w:t>active</w:t>
      </w:r>
      <w:r w:rsidR="00F37F7E" w:rsidRPr="003B0BC5">
        <w:rPr>
          <w:rFonts w:ascii="Times New Roman" w:eastAsia="宋体" w:hAnsi="Times New Roman" w:cs="Times New Roman"/>
          <w:color w:val="FF0000"/>
          <w:kern w:val="0"/>
          <w:sz w:val="20"/>
          <w:szCs w:val="20"/>
          <w:u w:val="single"/>
          <w:lang w:val="en-GB"/>
        </w:rPr>
        <w:t>initial</w:t>
      </w:r>
      <w:r w:rsidRPr="003B0BC5">
        <w:rPr>
          <w:rFonts w:ascii="Times New Roman" w:eastAsia="宋体" w:hAnsi="Times New Roman" w:cs="Times New Roman"/>
          <w:color w:val="FF0000"/>
          <w:kern w:val="0"/>
          <w:sz w:val="20"/>
          <w:szCs w:val="20"/>
          <w:lang w:val="en-GB"/>
        </w:rPr>
        <w:t xml:space="preserve"> </w:t>
      </w:r>
      <w:r w:rsidRPr="003B0BC5">
        <w:rPr>
          <w:rFonts w:ascii="Times New Roman" w:eastAsia="宋体" w:hAnsi="Times New Roman" w:cs="Times New Roman"/>
          <w:color w:val="000000" w:themeColor="text1"/>
          <w:kern w:val="0"/>
          <w:sz w:val="20"/>
          <w:szCs w:val="20"/>
          <w:lang w:val="en-GB"/>
        </w:rPr>
        <w:t>UL bandwidth part is 15 kHz</w:t>
      </w:r>
    </w:p>
    <w:p w14:paraId="2B47A862" w14:textId="77777777" w:rsidR="00DA29AA" w:rsidRPr="00DA29AA" w:rsidRDefault="00DA29AA" w:rsidP="00DA29AA"/>
    <w:bookmarkEnd w:id="26"/>
    <w:p w14:paraId="68A3B102" w14:textId="2833A3A4" w:rsidR="00F06781" w:rsidRPr="00F06781" w:rsidRDefault="00F06781" w:rsidP="00F06781">
      <w:pPr>
        <w:pStyle w:val="B2"/>
        <w:ind w:left="2574" w:firstLine="0"/>
        <w:rPr>
          <w:color w:val="FF0000"/>
          <w:sz w:val="28"/>
          <w:lang w:eastAsia="zh-CN"/>
        </w:rPr>
      </w:pPr>
      <w:r w:rsidRPr="00F06781">
        <w:rPr>
          <w:color w:val="FF0000"/>
          <w:sz w:val="28"/>
          <w:lang w:eastAsia="zh-CN"/>
        </w:rPr>
        <w:t>&lt;Unchanged parts omitted&gt;</w:t>
      </w:r>
    </w:p>
    <w:p w14:paraId="4537C0DA" w14:textId="77777777" w:rsidR="005E5D4D" w:rsidRPr="00307B20" w:rsidRDefault="005E5D4D" w:rsidP="00307B20">
      <w:pPr>
        <w:rPr>
          <w:rFonts w:ascii="Times New Roman" w:hAnsi="Times New Roman" w:cs="Times New Roman"/>
          <w:sz w:val="20"/>
          <w:highlight w:val="yellow"/>
        </w:rPr>
      </w:pPr>
      <w:r w:rsidRPr="00307B20">
        <w:rPr>
          <w:rFonts w:ascii="Times New Roman" w:hAnsi="Times New Roman" w:cs="Times New Roman"/>
          <w:sz w:val="20"/>
          <w:highlight w:val="yellow"/>
        </w:rPr>
        <w:t>---------------------------------------------</w:t>
      </w:r>
      <w:r w:rsidRPr="00307B20">
        <w:rPr>
          <w:rFonts w:ascii="Times New Roman" w:eastAsia="宋体" w:hAnsi="Times New Roman" w:cs="Times New Roman"/>
          <w:sz w:val="20"/>
          <w:highlight w:val="yellow"/>
        </w:rPr>
        <w:t>-----</w:t>
      </w:r>
      <w:r w:rsidRPr="00307B20">
        <w:rPr>
          <w:rFonts w:ascii="Times New Roman" w:hAnsi="Times New Roman" w:cs="Times New Roman"/>
          <w:sz w:val="20"/>
          <w:highlight w:val="yellow"/>
        </w:rPr>
        <w:t>------End text proposal-----------------------</w:t>
      </w:r>
      <w:r w:rsidRPr="00307B20">
        <w:rPr>
          <w:rFonts w:ascii="Times New Roman" w:eastAsia="宋体" w:hAnsi="Times New Roman" w:cs="Times New Roman"/>
          <w:sz w:val="20"/>
          <w:highlight w:val="yellow"/>
        </w:rPr>
        <w:t>-----</w:t>
      </w:r>
      <w:r w:rsidRPr="00307B20">
        <w:rPr>
          <w:rFonts w:ascii="Times New Roman" w:hAnsi="Times New Roman" w:cs="Times New Roman"/>
          <w:sz w:val="20"/>
          <w:highlight w:val="yellow"/>
        </w:rPr>
        <w:t>------------------------------</w:t>
      </w:r>
    </w:p>
    <w:p w14:paraId="085F48F7" w14:textId="77777777" w:rsidR="005E5D4D" w:rsidRPr="00307B20" w:rsidRDefault="005E5D4D">
      <w:pPr>
        <w:pStyle w:val="a7"/>
        <w:spacing w:before="120"/>
        <w:rPr>
          <w:rFonts w:ascii="Times New Roman" w:eastAsia="等线" w:hAnsi="Times New Roman"/>
          <w:sz w:val="20"/>
          <w:szCs w:val="20"/>
          <w:lang w:val="en-GB"/>
        </w:rPr>
      </w:pPr>
    </w:p>
    <w:sectPr w:rsidR="005E5D4D" w:rsidRPr="00307B2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8CC68" w14:textId="77777777" w:rsidR="0004672F" w:rsidRDefault="0004672F" w:rsidP="00E51CDC">
      <w:r>
        <w:separator/>
      </w:r>
    </w:p>
  </w:endnote>
  <w:endnote w:type="continuationSeparator" w:id="0">
    <w:p w14:paraId="35E9DEF2" w14:textId="77777777" w:rsidR="0004672F" w:rsidRDefault="0004672F" w:rsidP="00E5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73379" w14:textId="77777777" w:rsidR="0004672F" w:rsidRDefault="0004672F" w:rsidP="00E51CDC">
      <w:r>
        <w:separator/>
      </w:r>
    </w:p>
  </w:footnote>
  <w:footnote w:type="continuationSeparator" w:id="0">
    <w:p w14:paraId="6B61C62F" w14:textId="77777777" w:rsidR="0004672F" w:rsidRDefault="0004672F" w:rsidP="00E51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4F8555D"/>
    <w:multiLevelType w:val="hybridMultilevel"/>
    <w:tmpl w:val="5748EA0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F2797F"/>
    <w:multiLevelType w:val="multilevel"/>
    <w:tmpl w:val="16F27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72157D3"/>
    <w:multiLevelType w:val="hybridMultilevel"/>
    <w:tmpl w:val="138092BC"/>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BC0CDD"/>
    <w:multiLevelType w:val="hybridMultilevel"/>
    <w:tmpl w:val="4A12157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3F7354"/>
    <w:multiLevelType w:val="multilevel"/>
    <w:tmpl w:val="393F73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450BD8"/>
    <w:multiLevelType w:val="multilevel"/>
    <w:tmpl w:val="46450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023152"/>
    <w:multiLevelType w:val="multilevel"/>
    <w:tmpl w:val="48023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6BE9154A"/>
    <w:multiLevelType w:val="multilevel"/>
    <w:tmpl w:val="6BE91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0041873"/>
    <w:multiLevelType w:val="multilevel"/>
    <w:tmpl w:val="70041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3B7750E"/>
    <w:multiLevelType w:val="multilevel"/>
    <w:tmpl w:val="73B7750E"/>
    <w:lvl w:ilvl="0">
      <w:numFmt w:val="bullet"/>
      <w:lvlText w:val="-"/>
      <w:lvlJc w:val="left"/>
      <w:pPr>
        <w:ind w:left="928" w:hanging="360"/>
      </w:pPr>
      <w:rPr>
        <w:rFonts w:ascii="Times" w:eastAsia="MS Mincho" w:hAnsi="Times" w:cs="Times" w:hint="default"/>
      </w:rPr>
    </w:lvl>
    <w:lvl w:ilvl="1">
      <w:numFmt w:val="bullet"/>
      <w:lvlText w:val="-"/>
      <w:lvlJc w:val="left"/>
      <w:pPr>
        <w:ind w:left="1648" w:hanging="360"/>
      </w:pPr>
      <w:rPr>
        <w:rFonts w:ascii="Times" w:eastAsia="MS Mincho" w:hAnsi="Times" w:cs="Times"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7"/>
  </w:num>
  <w:num w:numId="2">
    <w:abstractNumId w:val="13"/>
  </w:num>
  <w:num w:numId="3">
    <w:abstractNumId w:val="7"/>
  </w:num>
  <w:num w:numId="4">
    <w:abstractNumId w:val="12"/>
  </w:num>
  <w:num w:numId="5">
    <w:abstractNumId w:val="9"/>
  </w:num>
  <w:num w:numId="6">
    <w:abstractNumId w:val="3"/>
  </w:num>
  <w:num w:numId="7">
    <w:abstractNumId w:val="8"/>
  </w:num>
  <w:num w:numId="8">
    <w:abstractNumId w:val="14"/>
  </w:num>
  <w:num w:numId="9">
    <w:abstractNumId w:val="15"/>
  </w:num>
  <w:num w:numId="10">
    <w:abstractNumId w:val="4"/>
  </w:num>
  <w:num w:numId="11">
    <w:abstractNumId w:val="6"/>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5"/>
  </w:num>
  <w:num w:numId="14">
    <w:abstractNumId w:val="1"/>
  </w:num>
  <w:num w:numId="15">
    <w:abstractNumId w:val="11"/>
  </w:num>
  <w:num w:numId="16">
    <w:abstractNumId w:val="10"/>
  </w:num>
  <w:num w:numId="17">
    <w:abstractNumId w:val="16"/>
  </w:num>
  <w:num w:numId="18">
    <w:abstractNumId w:val="2"/>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37D"/>
    <w:rsid w:val="00000B7E"/>
    <w:rsid w:val="00001B5D"/>
    <w:rsid w:val="00005A75"/>
    <w:rsid w:val="00010184"/>
    <w:rsid w:val="00013745"/>
    <w:rsid w:val="00017E2E"/>
    <w:rsid w:val="00033FD8"/>
    <w:rsid w:val="00040361"/>
    <w:rsid w:val="0004672F"/>
    <w:rsid w:val="0005032B"/>
    <w:rsid w:val="00054B46"/>
    <w:rsid w:val="00070762"/>
    <w:rsid w:val="00072FD6"/>
    <w:rsid w:val="00087D0A"/>
    <w:rsid w:val="00093819"/>
    <w:rsid w:val="000943EC"/>
    <w:rsid w:val="000950F3"/>
    <w:rsid w:val="0009514C"/>
    <w:rsid w:val="000A5C5A"/>
    <w:rsid w:val="000B1201"/>
    <w:rsid w:val="000B3D6B"/>
    <w:rsid w:val="000B6359"/>
    <w:rsid w:val="000C18C2"/>
    <w:rsid w:val="000C1F10"/>
    <w:rsid w:val="000C282B"/>
    <w:rsid w:val="000C5602"/>
    <w:rsid w:val="000C6659"/>
    <w:rsid w:val="000D10D1"/>
    <w:rsid w:val="000D5A61"/>
    <w:rsid w:val="000D73CF"/>
    <w:rsid w:val="000E0BF2"/>
    <w:rsid w:val="000E6AFC"/>
    <w:rsid w:val="000F783F"/>
    <w:rsid w:val="000F7D48"/>
    <w:rsid w:val="0010329B"/>
    <w:rsid w:val="00110EEE"/>
    <w:rsid w:val="0011630D"/>
    <w:rsid w:val="001226A9"/>
    <w:rsid w:val="0012693A"/>
    <w:rsid w:val="00126F29"/>
    <w:rsid w:val="001312F1"/>
    <w:rsid w:val="00133FA7"/>
    <w:rsid w:val="00143EAF"/>
    <w:rsid w:val="00146FBA"/>
    <w:rsid w:val="001505BD"/>
    <w:rsid w:val="001523C2"/>
    <w:rsid w:val="0015483D"/>
    <w:rsid w:val="00156172"/>
    <w:rsid w:val="0015618C"/>
    <w:rsid w:val="00157523"/>
    <w:rsid w:val="0016062B"/>
    <w:rsid w:val="00161998"/>
    <w:rsid w:val="00164341"/>
    <w:rsid w:val="001669EF"/>
    <w:rsid w:val="001669FB"/>
    <w:rsid w:val="0016744D"/>
    <w:rsid w:val="00170998"/>
    <w:rsid w:val="00171CA4"/>
    <w:rsid w:val="001800ED"/>
    <w:rsid w:val="0018130A"/>
    <w:rsid w:val="00183634"/>
    <w:rsid w:val="0019097D"/>
    <w:rsid w:val="001918B9"/>
    <w:rsid w:val="00192310"/>
    <w:rsid w:val="00192C9F"/>
    <w:rsid w:val="001A132F"/>
    <w:rsid w:val="001A34E5"/>
    <w:rsid w:val="001B2691"/>
    <w:rsid w:val="001B5C95"/>
    <w:rsid w:val="001C395E"/>
    <w:rsid w:val="001C6814"/>
    <w:rsid w:val="001D351F"/>
    <w:rsid w:val="001D3E9C"/>
    <w:rsid w:val="001D7B4D"/>
    <w:rsid w:val="001E0C3A"/>
    <w:rsid w:val="001E15F0"/>
    <w:rsid w:val="001E3BF4"/>
    <w:rsid w:val="001E3E8E"/>
    <w:rsid w:val="001F08B2"/>
    <w:rsid w:val="001F1BA1"/>
    <w:rsid w:val="001F3CEC"/>
    <w:rsid w:val="001F425A"/>
    <w:rsid w:val="001F56EB"/>
    <w:rsid w:val="00201D6C"/>
    <w:rsid w:val="002061D7"/>
    <w:rsid w:val="0020636B"/>
    <w:rsid w:val="0021401A"/>
    <w:rsid w:val="00214677"/>
    <w:rsid w:val="0021553B"/>
    <w:rsid w:val="0021791B"/>
    <w:rsid w:val="002260F5"/>
    <w:rsid w:val="0023138F"/>
    <w:rsid w:val="0023250C"/>
    <w:rsid w:val="00236FF2"/>
    <w:rsid w:val="0023799F"/>
    <w:rsid w:val="0024590B"/>
    <w:rsid w:val="00251211"/>
    <w:rsid w:val="0025315B"/>
    <w:rsid w:val="00254FA2"/>
    <w:rsid w:val="0025554A"/>
    <w:rsid w:val="00255F46"/>
    <w:rsid w:val="00256A54"/>
    <w:rsid w:val="00257B93"/>
    <w:rsid w:val="002632DE"/>
    <w:rsid w:val="00263691"/>
    <w:rsid w:val="00266864"/>
    <w:rsid w:val="002729F6"/>
    <w:rsid w:val="002824EF"/>
    <w:rsid w:val="00282609"/>
    <w:rsid w:val="00283E62"/>
    <w:rsid w:val="002841E2"/>
    <w:rsid w:val="00290A55"/>
    <w:rsid w:val="00292769"/>
    <w:rsid w:val="002A1DDF"/>
    <w:rsid w:val="002A333A"/>
    <w:rsid w:val="002B0000"/>
    <w:rsid w:val="002D46D7"/>
    <w:rsid w:val="002E0522"/>
    <w:rsid w:val="002E460F"/>
    <w:rsid w:val="002F7528"/>
    <w:rsid w:val="00302B2B"/>
    <w:rsid w:val="00302E63"/>
    <w:rsid w:val="00307B20"/>
    <w:rsid w:val="00307F05"/>
    <w:rsid w:val="00310C97"/>
    <w:rsid w:val="00317E91"/>
    <w:rsid w:val="00320D6D"/>
    <w:rsid w:val="003261C1"/>
    <w:rsid w:val="003270E7"/>
    <w:rsid w:val="003306EA"/>
    <w:rsid w:val="00330DFF"/>
    <w:rsid w:val="00331698"/>
    <w:rsid w:val="0033236B"/>
    <w:rsid w:val="003335E7"/>
    <w:rsid w:val="00335869"/>
    <w:rsid w:val="00337181"/>
    <w:rsid w:val="00340DE6"/>
    <w:rsid w:val="00341129"/>
    <w:rsid w:val="00350228"/>
    <w:rsid w:val="0035234F"/>
    <w:rsid w:val="00353414"/>
    <w:rsid w:val="00355E40"/>
    <w:rsid w:val="00356E4D"/>
    <w:rsid w:val="003638F5"/>
    <w:rsid w:val="00371D26"/>
    <w:rsid w:val="00374393"/>
    <w:rsid w:val="003806EC"/>
    <w:rsid w:val="003909EA"/>
    <w:rsid w:val="00392772"/>
    <w:rsid w:val="00397A8E"/>
    <w:rsid w:val="003A0F10"/>
    <w:rsid w:val="003A47D3"/>
    <w:rsid w:val="003A51A3"/>
    <w:rsid w:val="003A52F6"/>
    <w:rsid w:val="003B0BC5"/>
    <w:rsid w:val="003B19F8"/>
    <w:rsid w:val="003B5B98"/>
    <w:rsid w:val="003C0360"/>
    <w:rsid w:val="003C31CA"/>
    <w:rsid w:val="003D2465"/>
    <w:rsid w:val="003E5BD8"/>
    <w:rsid w:val="003E6724"/>
    <w:rsid w:val="003F67B8"/>
    <w:rsid w:val="003F6E2F"/>
    <w:rsid w:val="004050E5"/>
    <w:rsid w:val="00405350"/>
    <w:rsid w:val="00405933"/>
    <w:rsid w:val="00407C27"/>
    <w:rsid w:val="00413764"/>
    <w:rsid w:val="00414A15"/>
    <w:rsid w:val="0041530C"/>
    <w:rsid w:val="00415830"/>
    <w:rsid w:val="004213F6"/>
    <w:rsid w:val="00422371"/>
    <w:rsid w:val="00431242"/>
    <w:rsid w:val="0043196B"/>
    <w:rsid w:val="00434DA5"/>
    <w:rsid w:val="004379D4"/>
    <w:rsid w:val="00441950"/>
    <w:rsid w:val="00443040"/>
    <w:rsid w:val="0044665A"/>
    <w:rsid w:val="00447197"/>
    <w:rsid w:val="00450BC4"/>
    <w:rsid w:val="0045145F"/>
    <w:rsid w:val="004537C8"/>
    <w:rsid w:val="00454C65"/>
    <w:rsid w:val="00465681"/>
    <w:rsid w:val="00465C6F"/>
    <w:rsid w:val="00467EF6"/>
    <w:rsid w:val="004702BA"/>
    <w:rsid w:val="00480293"/>
    <w:rsid w:val="004845DD"/>
    <w:rsid w:val="00485157"/>
    <w:rsid w:val="00485743"/>
    <w:rsid w:val="00490D53"/>
    <w:rsid w:val="00491091"/>
    <w:rsid w:val="004A125C"/>
    <w:rsid w:val="004A305B"/>
    <w:rsid w:val="004A33A0"/>
    <w:rsid w:val="004B212D"/>
    <w:rsid w:val="004B30BC"/>
    <w:rsid w:val="004C1303"/>
    <w:rsid w:val="004C6F0C"/>
    <w:rsid w:val="004D2D7E"/>
    <w:rsid w:val="004D6A88"/>
    <w:rsid w:val="004E2A91"/>
    <w:rsid w:val="004E46A1"/>
    <w:rsid w:val="004E5EA1"/>
    <w:rsid w:val="004F3C9B"/>
    <w:rsid w:val="004F3F69"/>
    <w:rsid w:val="004F502C"/>
    <w:rsid w:val="00500B30"/>
    <w:rsid w:val="005023AB"/>
    <w:rsid w:val="00505632"/>
    <w:rsid w:val="00506D74"/>
    <w:rsid w:val="005108C5"/>
    <w:rsid w:val="00513F36"/>
    <w:rsid w:val="00514BA7"/>
    <w:rsid w:val="00524793"/>
    <w:rsid w:val="0053183C"/>
    <w:rsid w:val="0053552B"/>
    <w:rsid w:val="00544DDB"/>
    <w:rsid w:val="00545404"/>
    <w:rsid w:val="0054574D"/>
    <w:rsid w:val="00546FAC"/>
    <w:rsid w:val="0055178B"/>
    <w:rsid w:val="005541D7"/>
    <w:rsid w:val="0055535F"/>
    <w:rsid w:val="005560BB"/>
    <w:rsid w:val="005575A2"/>
    <w:rsid w:val="005602DB"/>
    <w:rsid w:val="00563160"/>
    <w:rsid w:val="00563FBB"/>
    <w:rsid w:val="00565F1F"/>
    <w:rsid w:val="00567955"/>
    <w:rsid w:val="005746F6"/>
    <w:rsid w:val="0057580E"/>
    <w:rsid w:val="00592BA2"/>
    <w:rsid w:val="00594304"/>
    <w:rsid w:val="005962E1"/>
    <w:rsid w:val="00596E9F"/>
    <w:rsid w:val="00597834"/>
    <w:rsid w:val="005A13DF"/>
    <w:rsid w:val="005A2CCF"/>
    <w:rsid w:val="005B4FFE"/>
    <w:rsid w:val="005B5DB3"/>
    <w:rsid w:val="005B64A1"/>
    <w:rsid w:val="005C0968"/>
    <w:rsid w:val="005C3A20"/>
    <w:rsid w:val="005C6206"/>
    <w:rsid w:val="005D6520"/>
    <w:rsid w:val="005D696F"/>
    <w:rsid w:val="005E0BD3"/>
    <w:rsid w:val="005E16ED"/>
    <w:rsid w:val="005E1F62"/>
    <w:rsid w:val="005E29B5"/>
    <w:rsid w:val="005E5D4D"/>
    <w:rsid w:val="005E683F"/>
    <w:rsid w:val="005F01C9"/>
    <w:rsid w:val="00603AFE"/>
    <w:rsid w:val="00605909"/>
    <w:rsid w:val="006062DD"/>
    <w:rsid w:val="00612ED1"/>
    <w:rsid w:val="0061320B"/>
    <w:rsid w:val="00613DD8"/>
    <w:rsid w:val="00621D4C"/>
    <w:rsid w:val="006418C9"/>
    <w:rsid w:val="00644C23"/>
    <w:rsid w:val="0065286D"/>
    <w:rsid w:val="00653C25"/>
    <w:rsid w:val="006620C9"/>
    <w:rsid w:val="00662204"/>
    <w:rsid w:val="006701C5"/>
    <w:rsid w:val="006720C8"/>
    <w:rsid w:val="006731BA"/>
    <w:rsid w:val="00673F75"/>
    <w:rsid w:val="006747FE"/>
    <w:rsid w:val="006750DF"/>
    <w:rsid w:val="00680105"/>
    <w:rsid w:val="00687855"/>
    <w:rsid w:val="006909CD"/>
    <w:rsid w:val="00690BB3"/>
    <w:rsid w:val="00695B4B"/>
    <w:rsid w:val="006967CA"/>
    <w:rsid w:val="006A46E1"/>
    <w:rsid w:val="006B1CA4"/>
    <w:rsid w:val="006B5DF6"/>
    <w:rsid w:val="006D2CAC"/>
    <w:rsid w:val="006D3D30"/>
    <w:rsid w:val="006D67CF"/>
    <w:rsid w:val="006E2803"/>
    <w:rsid w:val="006E4B3C"/>
    <w:rsid w:val="006E762F"/>
    <w:rsid w:val="006F10F7"/>
    <w:rsid w:val="0070443D"/>
    <w:rsid w:val="007065E4"/>
    <w:rsid w:val="00706B15"/>
    <w:rsid w:val="00706E97"/>
    <w:rsid w:val="00707E42"/>
    <w:rsid w:val="0071130B"/>
    <w:rsid w:val="00716CCB"/>
    <w:rsid w:val="00730359"/>
    <w:rsid w:val="00734A88"/>
    <w:rsid w:val="00737A8A"/>
    <w:rsid w:val="00741262"/>
    <w:rsid w:val="00745BA2"/>
    <w:rsid w:val="0075221E"/>
    <w:rsid w:val="0075228E"/>
    <w:rsid w:val="00760804"/>
    <w:rsid w:val="0076146D"/>
    <w:rsid w:val="00770F6D"/>
    <w:rsid w:val="0077418F"/>
    <w:rsid w:val="00776248"/>
    <w:rsid w:val="0078685B"/>
    <w:rsid w:val="007905CA"/>
    <w:rsid w:val="00791354"/>
    <w:rsid w:val="00791E8E"/>
    <w:rsid w:val="00794C23"/>
    <w:rsid w:val="00796060"/>
    <w:rsid w:val="007A095B"/>
    <w:rsid w:val="007A13A4"/>
    <w:rsid w:val="007A31FF"/>
    <w:rsid w:val="007A4163"/>
    <w:rsid w:val="007A7B3B"/>
    <w:rsid w:val="007B5E15"/>
    <w:rsid w:val="007B639E"/>
    <w:rsid w:val="007C0E53"/>
    <w:rsid w:val="007C104B"/>
    <w:rsid w:val="007C22D3"/>
    <w:rsid w:val="007E0246"/>
    <w:rsid w:val="007E0F5E"/>
    <w:rsid w:val="007E49DA"/>
    <w:rsid w:val="007E6509"/>
    <w:rsid w:val="007F122A"/>
    <w:rsid w:val="007F4027"/>
    <w:rsid w:val="00801D9B"/>
    <w:rsid w:val="00803639"/>
    <w:rsid w:val="00811221"/>
    <w:rsid w:val="008146E1"/>
    <w:rsid w:val="00814B20"/>
    <w:rsid w:val="0081695C"/>
    <w:rsid w:val="00822EC9"/>
    <w:rsid w:val="00827069"/>
    <w:rsid w:val="00827289"/>
    <w:rsid w:val="00835D6E"/>
    <w:rsid w:val="0084233F"/>
    <w:rsid w:val="008455AA"/>
    <w:rsid w:val="00851023"/>
    <w:rsid w:val="00854206"/>
    <w:rsid w:val="008549C8"/>
    <w:rsid w:val="00855EBD"/>
    <w:rsid w:val="00855FBC"/>
    <w:rsid w:val="00862014"/>
    <w:rsid w:val="00864E00"/>
    <w:rsid w:val="008678A1"/>
    <w:rsid w:val="00867AFD"/>
    <w:rsid w:val="0087284F"/>
    <w:rsid w:val="00873D10"/>
    <w:rsid w:val="008740B2"/>
    <w:rsid w:val="00880BA6"/>
    <w:rsid w:val="00890871"/>
    <w:rsid w:val="008946F7"/>
    <w:rsid w:val="00894F9B"/>
    <w:rsid w:val="00895C3C"/>
    <w:rsid w:val="008A3094"/>
    <w:rsid w:val="008B4AFE"/>
    <w:rsid w:val="008C16E4"/>
    <w:rsid w:val="008D33DC"/>
    <w:rsid w:val="008D3EDF"/>
    <w:rsid w:val="008D4E61"/>
    <w:rsid w:val="008D6669"/>
    <w:rsid w:val="008D67FE"/>
    <w:rsid w:val="008E2CAE"/>
    <w:rsid w:val="008E2D5E"/>
    <w:rsid w:val="008E31C5"/>
    <w:rsid w:val="008E3A0B"/>
    <w:rsid w:val="008F06DE"/>
    <w:rsid w:val="008F096A"/>
    <w:rsid w:val="008F3B97"/>
    <w:rsid w:val="008F440A"/>
    <w:rsid w:val="00900298"/>
    <w:rsid w:val="0090185C"/>
    <w:rsid w:val="00903C64"/>
    <w:rsid w:val="00904F6C"/>
    <w:rsid w:val="00913758"/>
    <w:rsid w:val="0092010F"/>
    <w:rsid w:val="00923CC2"/>
    <w:rsid w:val="00931CED"/>
    <w:rsid w:val="00945A65"/>
    <w:rsid w:val="00951B69"/>
    <w:rsid w:val="009526A9"/>
    <w:rsid w:val="00960BD4"/>
    <w:rsid w:val="00961872"/>
    <w:rsid w:val="00965B15"/>
    <w:rsid w:val="0097002F"/>
    <w:rsid w:val="0097037D"/>
    <w:rsid w:val="00973B7A"/>
    <w:rsid w:val="00974A2B"/>
    <w:rsid w:val="00975399"/>
    <w:rsid w:val="00976A97"/>
    <w:rsid w:val="009976EE"/>
    <w:rsid w:val="009A1FCF"/>
    <w:rsid w:val="009A5BA4"/>
    <w:rsid w:val="009A5D41"/>
    <w:rsid w:val="009B3E7C"/>
    <w:rsid w:val="009B3F39"/>
    <w:rsid w:val="009C0FFA"/>
    <w:rsid w:val="009C273B"/>
    <w:rsid w:val="009C30FB"/>
    <w:rsid w:val="009C3131"/>
    <w:rsid w:val="009D45EB"/>
    <w:rsid w:val="009E0CCD"/>
    <w:rsid w:val="009E223F"/>
    <w:rsid w:val="009E3949"/>
    <w:rsid w:val="009F3AA2"/>
    <w:rsid w:val="009F3EBC"/>
    <w:rsid w:val="009F4FC9"/>
    <w:rsid w:val="00A003F6"/>
    <w:rsid w:val="00A015DE"/>
    <w:rsid w:val="00A06075"/>
    <w:rsid w:val="00A0769D"/>
    <w:rsid w:val="00A10917"/>
    <w:rsid w:val="00A1267D"/>
    <w:rsid w:val="00A13EAD"/>
    <w:rsid w:val="00A25F0B"/>
    <w:rsid w:val="00A260FB"/>
    <w:rsid w:val="00A31197"/>
    <w:rsid w:val="00A31909"/>
    <w:rsid w:val="00A31DA8"/>
    <w:rsid w:val="00A453E8"/>
    <w:rsid w:val="00A4541F"/>
    <w:rsid w:val="00A526F7"/>
    <w:rsid w:val="00A63120"/>
    <w:rsid w:val="00A83A57"/>
    <w:rsid w:val="00A915D3"/>
    <w:rsid w:val="00A933E4"/>
    <w:rsid w:val="00A97B49"/>
    <w:rsid w:val="00AA1E13"/>
    <w:rsid w:val="00AA20BF"/>
    <w:rsid w:val="00AA4BC5"/>
    <w:rsid w:val="00AB0F68"/>
    <w:rsid w:val="00AB5267"/>
    <w:rsid w:val="00AB7F83"/>
    <w:rsid w:val="00AC1AF3"/>
    <w:rsid w:val="00AC3AAE"/>
    <w:rsid w:val="00AC4904"/>
    <w:rsid w:val="00AC5306"/>
    <w:rsid w:val="00AD5F08"/>
    <w:rsid w:val="00AE1A56"/>
    <w:rsid w:val="00AE2152"/>
    <w:rsid w:val="00AF313D"/>
    <w:rsid w:val="00AF58B2"/>
    <w:rsid w:val="00B021AA"/>
    <w:rsid w:val="00B15A2A"/>
    <w:rsid w:val="00B2119E"/>
    <w:rsid w:val="00B22242"/>
    <w:rsid w:val="00B258FB"/>
    <w:rsid w:val="00B275B5"/>
    <w:rsid w:val="00B27F4A"/>
    <w:rsid w:val="00B30AF4"/>
    <w:rsid w:val="00B32734"/>
    <w:rsid w:val="00B33842"/>
    <w:rsid w:val="00B3464E"/>
    <w:rsid w:val="00B407DF"/>
    <w:rsid w:val="00B50451"/>
    <w:rsid w:val="00B64FC6"/>
    <w:rsid w:val="00B66B2F"/>
    <w:rsid w:val="00B679CC"/>
    <w:rsid w:val="00B71B1A"/>
    <w:rsid w:val="00B760EE"/>
    <w:rsid w:val="00B8174D"/>
    <w:rsid w:val="00B875C5"/>
    <w:rsid w:val="00B9456E"/>
    <w:rsid w:val="00BA7561"/>
    <w:rsid w:val="00BC21B3"/>
    <w:rsid w:val="00BC3E5E"/>
    <w:rsid w:val="00BC5055"/>
    <w:rsid w:val="00BD3EFC"/>
    <w:rsid w:val="00BE3249"/>
    <w:rsid w:val="00BE3BB7"/>
    <w:rsid w:val="00BF4A93"/>
    <w:rsid w:val="00C05091"/>
    <w:rsid w:val="00C05993"/>
    <w:rsid w:val="00C16DEE"/>
    <w:rsid w:val="00C31174"/>
    <w:rsid w:val="00C345AF"/>
    <w:rsid w:val="00C35BE5"/>
    <w:rsid w:val="00C47CCF"/>
    <w:rsid w:val="00C56ECE"/>
    <w:rsid w:val="00C64F79"/>
    <w:rsid w:val="00C6566E"/>
    <w:rsid w:val="00C65696"/>
    <w:rsid w:val="00C65BFE"/>
    <w:rsid w:val="00C70B5D"/>
    <w:rsid w:val="00C8286F"/>
    <w:rsid w:val="00C851F9"/>
    <w:rsid w:val="00C870D6"/>
    <w:rsid w:val="00C90BD3"/>
    <w:rsid w:val="00C91FFC"/>
    <w:rsid w:val="00C92F12"/>
    <w:rsid w:val="00C94F39"/>
    <w:rsid w:val="00CA1CAD"/>
    <w:rsid w:val="00CA356F"/>
    <w:rsid w:val="00CA3B84"/>
    <w:rsid w:val="00CA7532"/>
    <w:rsid w:val="00CC7954"/>
    <w:rsid w:val="00CD2BC1"/>
    <w:rsid w:val="00CD69E8"/>
    <w:rsid w:val="00CE2F3D"/>
    <w:rsid w:val="00CE332B"/>
    <w:rsid w:val="00CF526A"/>
    <w:rsid w:val="00CF5F41"/>
    <w:rsid w:val="00D0317A"/>
    <w:rsid w:val="00D113DC"/>
    <w:rsid w:val="00D15978"/>
    <w:rsid w:val="00D21FB6"/>
    <w:rsid w:val="00D532FE"/>
    <w:rsid w:val="00D640EE"/>
    <w:rsid w:val="00D650C3"/>
    <w:rsid w:val="00D668BF"/>
    <w:rsid w:val="00D6782F"/>
    <w:rsid w:val="00D71FAA"/>
    <w:rsid w:val="00D824C4"/>
    <w:rsid w:val="00D830B4"/>
    <w:rsid w:val="00D84234"/>
    <w:rsid w:val="00D85631"/>
    <w:rsid w:val="00D94B36"/>
    <w:rsid w:val="00DA02A2"/>
    <w:rsid w:val="00DA1A10"/>
    <w:rsid w:val="00DA29AA"/>
    <w:rsid w:val="00DA6FBF"/>
    <w:rsid w:val="00DB15A7"/>
    <w:rsid w:val="00DB385A"/>
    <w:rsid w:val="00DB436E"/>
    <w:rsid w:val="00DB5CCD"/>
    <w:rsid w:val="00DD2162"/>
    <w:rsid w:val="00DD2E29"/>
    <w:rsid w:val="00DE6E38"/>
    <w:rsid w:val="00DF49AC"/>
    <w:rsid w:val="00E003CD"/>
    <w:rsid w:val="00E01CA1"/>
    <w:rsid w:val="00E022B2"/>
    <w:rsid w:val="00E022E9"/>
    <w:rsid w:val="00E12D74"/>
    <w:rsid w:val="00E1507E"/>
    <w:rsid w:val="00E1632B"/>
    <w:rsid w:val="00E26557"/>
    <w:rsid w:val="00E327F6"/>
    <w:rsid w:val="00E43F75"/>
    <w:rsid w:val="00E503CC"/>
    <w:rsid w:val="00E51CDC"/>
    <w:rsid w:val="00E535F7"/>
    <w:rsid w:val="00E5434C"/>
    <w:rsid w:val="00E5468F"/>
    <w:rsid w:val="00E66B19"/>
    <w:rsid w:val="00E71996"/>
    <w:rsid w:val="00E71A7A"/>
    <w:rsid w:val="00E72041"/>
    <w:rsid w:val="00E734D9"/>
    <w:rsid w:val="00E7541D"/>
    <w:rsid w:val="00E76A80"/>
    <w:rsid w:val="00E77D24"/>
    <w:rsid w:val="00E82B40"/>
    <w:rsid w:val="00E9488E"/>
    <w:rsid w:val="00EA4D60"/>
    <w:rsid w:val="00EB2658"/>
    <w:rsid w:val="00EC3FA0"/>
    <w:rsid w:val="00EC6517"/>
    <w:rsid w:val="00ED1153"/>
    <w:rsid w:val="00ED6184"/>
    <w:rsid w:val="00ED7F75"/>
    <w:rsid w:val="00EE07F7"/>
    <w:rsid w:val="00EE0A13"/>
    <w:rsid w:val="00EE120F"/>
    <w:rsid w:val="00EF388D"/>
    <w:rsid w:val="00EF40BB"/>
    <w:rsid w:val="00EF4507"/>
    <w:rsid w:val="00EF45C9"/>
    <w:rsid w:val="00F06781"/>
    <w:rsid w:val="00F12B9C"/>
    <w:rsid w:val="00F157AB"/>
    <w:rsid w:val="00F24F9E"/>
    <w:rsid w:val="00F272AB"/>
    <w:rsid w:val="00F31F1A"/>
    <w:rsid w:val="00F325AA"/>
    <w:rsid w:val="00F37F7E"/>
    <w:rsid w:val="00F42123"/>
    <w:rsid w:val="00F50340"/>
    <w:rsid w:val="00F52AEF"/>
    <w:rsid w:val="00F563D9"/>
    <w:rsid w:val="00F569A7"/>
    <w:rsid w:val="00F63B72"/>
    <w:rsid w:val="00F65484"/>
    <w:rsid w:val="00F71EC3"/>
    <w:rsid w:val="00F73C57"/>
    <w:rsid w:val="00F74107"/>
    <w:rsid w:val="00F76C1F"/>
    <w:rsid w:val="00F818DB"/>
    <w:rsid w:val="00F86011"/>
    <w:rsid w:val="00F91CAF"/>
    <w:rsid w:val="00F9593C"/>
    <w:rsid w:val="00F97941"/>
    <w:rsid w:val="00FA6DA4"/>
    <w:rsid w:val="00FB1EA4"/>
    <w:rsid w:val="00FB3652"/>
    <w:rsid w:val="00FC1321"/>
    <w:rsid w:val="00FC1BB2"/>
    <w:rsid w:val="00FC665B"/>
    <w:rsid w:val="00FD621B"/>
    <w:rsid w:val="00FD73E8"/>
    <w:rsid w:val="00FE10BB"/>
    <w:rsid w:val="00FE376D"/>
    <w:rsid w:val="00FF0A1B"/>
    <w:rsid w:val="00FF66ED"/>
    <w:rsid w:val="04EF2BEB"/>
    <w:rsid w:val="14D37D73"/>
    <w:rsid w:val="1B7E5ED6"/>
    <w:rsid w:val="21E26B00"/>
    <w:rsid w:val="260B1269"/>
    <w:rsid w:val="2B064AD5"/>
    <w:rsid w:val="2DB644B8"/>
    <w:rsid w:val="32064DC0"/>
    <w:rsid w:val="3686246C"/>
    <w:rsid w:val="3EB61A5A"/>
    <w:rsid w:val="434F3B3C"/>
    <w:rsid w:val="447C6111"/>
    <w:rsid w:val="476F006C"/>
    <w:rsid w:val="4E3F2CF0"/>
    <w:rsid w:val="55DC085A"/>
    <w:rsid w:val="59FE0C5B"/>
    <w:rsid w:val="61A0475C"/>
    <w:rsid w:val="659B36C8"/>
    <w:rsid w:val="67DE1D0A"/>
    <w:rsid w:val="68513557"/>
    <w:rsid w:val="70070700"/>
    <w:rsid w:val="7708611A"/>
    <w:rsid w:val="78813D94"/>
    <w:rsid w:val="791A0209"/>
    <w:rsid w:val="7CAC4265"/>
    <w:rsid w:val="7D8B080F"/>
    <w:rsid w:val="7EB95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3F3A3"/>
  <w15:docId w15:val="{F4F4FF91-DAFC-48FA-BC9D-AE1C615A7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8678A1"/>
    <w:pPr>
      <w:numPr>
        <w:ilvl w:val="1"/>
        <w:numId w:val="2"/>
      </w:numPr>
      <w:tabs>
        <w:tab w:val="left" w:pos="709"/>
        <w:tab w:val="left" w:pos="851"/>
      </w:tabs>
      <w:spacing w:before="240" w:after="60"/>
      <w:outlineLvl w:val="1"/>
    </w:pPr>
    <w:rPr>
      <w:rFonts w:cs="Times New Roman"/>
      <w:b w:val="0"/>
      <w:iCs/>
      <w:kern w:val="0"/>
      <w:sz w:val="30"/>
      <w:szCs w:val="30"/>
    </w:rPr>
  </w:style>
  <w:style w:type="paragraph" w:styleId="3">
    <w:name w:val="heading 3"/>
    <w:basedOn w:val="2"/>
    <w:next w:val="a"/>
    <w:link w:val="30"/>
    <w:qFormat/>
    <w:pPr>
      <w:tabs>
        <w:tab w:val="clear" w:pos="709"/>
        <w:tab w:val="clear" w:pos="851"/>
        <w:tab w:val="left" w:pos="-5500"/>
      </w:tabs>
      <w:outlineLvl w:val="2"/>
    </w:pPr>
    <w:rPr>
      <w:rFonts w:eastAsia="MS Mincho"/>
      <w:sz w:val="26"/>
      <w:szCs w:val="26"/>
      <w:lang w:val="zh-CN" w:eastAsia="en-US"/>
    </w:rPr>
  </w:style>
  <w:style w:type="paragraph" w:styleId="4">
    <w:name w:val="heading 4"/>
    <w:basedOn w:val="3"/>
    <w:next w:val="a"/>
    <w:link w:val="40"/>
    <w:qFormat/>
    <w:pPr>
      <w:numPr>
        <w:ilvl w:val="3"/>
      </w:numPr>
      <w:ind w:left="709" w:hanging="709"/>
      <w:outlineLvl w:val="3"/>
    </w:pPr>
    <w:rPr>
      <w:rFonts w:ascii="CG Times (WN)" w:hAnsi="CG Times (WN)"/>
      <w:sz w:val="28"/>
      <w:szCs w:val="28"/>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overflowPunct w:val="0"/>
      <w:autoSpaceDE w:val="0"/>
      <w:autoSpaceDN w:val="0"/>
      <w:adjustRightInd w:val="0"/>
      <w:spacing w:before="120" w:after="120"/>
      <w:jc w:val="left"/>
      <w:textAlignment w:val="baseline"/>
    </w:pPr>
    <w:rPr>
      <w:lang w:val="en-GB" w:eastAsia="en-US"/>
    </w:rPr>
  </w:style>
  <w:style w:type="paragraph" w:styleId="a5">
    <w:name w:val="annotation text"/>
    <w:basedOn w:val="a"/>
    <w:link w:val="a6"/>
    <w:uiPriority w:val="99"/>
    <w:unhideWhenUsed/>
    <w:qFormat/>
    <w:rPr>
      <w:sz w:val="20"/>
      <w:szCs w:val="20"/>
    </w:rPr>
  </w:style>
  <w:style w:type="paragraph" w:styleId="a7">
    <w:name w:val="Body Text"/>
    <w:basedOn w:val="a"/>
    <w:link w:val="a8"/>
    <w:uiPriority w:val="99"/>
    <w:unhideWhenUsed/>
    <w:pPr>
      <w:spacing w:after="120"/>
    </w:pPr>
  </w:style>
  <w:style w:type="paragraph" w:styleId="a9">
    <w:name w:val="Balloon Text"/>
    <w:basedOn w:val="a"/>
    <w:link w:val="aa"/>
    <w:uiPriority w:val="99"/>
    <w:semiHidden/>
    <w:unhideWhenUsed/>
    <w:rPr>
      <w:rFonts w:ascii="Microsoft YaHei UI" w:eastAsia="Microsoft YaHei UI"/>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basedOn w:val="a"/>
    <w:link w:val="11"/>
    <w:unhideWhenUsed/>
    <w:qFormat/>
    <w:pPr>
      <w:tabs>
        <w:tab w:val="center" w:pos="4320"/>
        <w:tab w:val="right" w:pos="8640"/>
      </w:tabs>
    </w:pPr>
  </w:style>
  <w:style w:type="paragraph" w:styleId="ae">
    <w:name w:val="List"/>
    <w:basedOn w:val="a"/>
    <w:uiPriority w:val="99"/>
    <w:semiHidden/>
    <w:unhideWhenUsed/>
    <w:pPr>
      <w:ind w:left="283" w:hanging="283"/>
      <w:contextualSpacing/>
    </w:pPr>
  </w:style>
  <w:style w:type="paragraph" w:styleId="af">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paragraph" w:styleId="af0">
    <w:name w:val="annotation subject"/>
    <w:basedOn w:val="a5"/>
    <w:next w:val="a5"/>
    <w:link w:val="af1"/>
    <w:uiPriority w:val="99"/>
    <w:semiHidden/>
    <w:unhideWhenUsed/>
    <w:rPr>
      <w:b/>
      <w:bCs/>
    </w:rPr>
  </w:style>
  <w:style w:type="table" w:styleId="af2">
    <w:name w:val="Table Grid"/>
    <w:basedOn w:val="a1"/>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qFormat/>
    <w:rPr>
      <w:sz w:val="21"/>
      <w:szCs w:val="21"/>
    </w:rPr>
  </w:style>
  <w:style w:type="character" w:customStyle="1" w:styleId="11">
    <w:name w:val="页眉 字符1"/>
    <w:basedOn w:val="a0"/>
    <w:link w:val="ad"/>
    <w:uiPriority w:val="99"/>
  </w:style>
  <w:style w:type="character" w:customStyle="1" w:styleId="ac">
    <w:name w:val="页脚 字符"/>
    <w:basedOn w:val="a0"/>
    <w:link w:val="ab"/>
    <w:uiPriority w:val="99"/>
  </w:style>
  <w:style w:type="character" w:customStyle="1" w:styleId="a6">
    <w:name w:val="批注文字 字符"/>
    <w:basedOn w:val="a0"/>
    <w:link w:val="a5"/>
    <w:uiPriority w:val="99"/>
    <w:semiHidden/>
    <w:rPr>
      <w:sz w:val="20"/>
      <w:szCs w:val="20"/>
    </w:rPr>
  </w:style>
  <w:style w:type="character" w:customStyle="1" w:styleId="10">
    <w:name w:val="标题 1 字符"/>
    <w:basedOn w:val="a0"/>
    <w:link w:val="1"/>
    <w:rPr>
      <w:rFonts w:ascii="Arial" w:eastAsia="宋体" w:hAnsi="Arial" w:cs="Arial"/>
      <w:b/>
      <w:bCs/>
      <w:kern w:val="32"/>
      <w:sz w:val="28"/>
      <w:szCs w:val="32"/>
    </w:rPr>
  </w:style>
  <w:style w:type="character" w:customStyle="1" w:styleId="21">
    <w:name w:val="标题 2 字符1"/>
    <w:basedOn w:val="a0"/>
    <w:link w:val="2"/>
    <w:rsid w:val="008678A1"/>
    <w:rPr>
      <w:rFonts w:ascii="Arial" w:eastAsia="宋体" w:hAnsi="Arial"/>
      <w:bCs/>
      <w:iCs/>
      <w:sz w:val="30"/>
      <w:szCs w:val="30"/>
    </w:rPr>
  </w:style>
  <w:style w:type="character" w:customStyle="1" w:styleId="30">
    <w:name w:val="标题 3 字符"/>
    <w:basedOn w:val="a0"/>
    <w:link w:val="3"/>
    <w:rPr>
      <w:rFonts w:ascii="Arial" w:eastAsia="MS Mincho" w:hAnsi="Arial" w:cs="Times New Roman"/>
      <w:bCs/>
      <w:kern w:val="0"/>
      <w:sz w:val="26"/>
      <w:szCs w:val="26"/>
      <w:lang w:val="zh-CN" w:eastAsia="en-US"/>
    </w:rPr>
  </w:style>
  <w:style w:type="character" w:customStyle="1" w:styleId="40">
    <w:name w:val="标题 4 字符"/>
    <w:basedOn w:val="a0"/>
    <w:link w:val="4"/>
    <w:rPr>
      <w:rFonts w:ascii="CG Times (WN)" w:eastAsia="MS Mincho" w:hAnsi="CG Times (WN)" w:cs="Times New Roman"/>
      <w:b/>
      <w:bCs/>
      <w:kern w:val="0"/>
      <w:sz w:val="28"/>
      <w:szCs w:val="28"/>
      <w:lang w:eastAsia="en-US"/>
    </w:rPr>
  </w:style>
  <w:style w:type="character" w:customStyle="1" w:styleId="a8">
    <w:name w:val="正文文本 字符"/>
    <w:basedOn w:val="a0"/>
    <w:link w:val="a7"/>
    <w:uiPriority w:val="99"/>
  </w:style>
  <w:style w:type="character" w:customStyle="1" w:styleId="aa">
    <w:name w:val="批注框文本 字符"/>
    <w:basedOn w:val="a0"/>
    <w:link w:val="a9"/>
    <w:uiPriority w:val="99"/>
    <w:semiHidden/>
    <w:rPr>
      <w:rFonts w:ascii="Microsoft YaHei UI" w:eastAsia="Microsoft YaHei UI"/>
      <w:sz w:val="18"/>
      <w:szCs w:val="18"/>
    </w:rPr>
  </w:style>
  <w:style w:type="character" w:customStyle="1" w:styleId="B1">
    <w:name w:val="B1 (文字)"/>
    <w:link w:val="B10"/>
    <w:rPr>
      <w:rFonts w:eastAsia="Times New Roman"/>
      <w:lang w:val="en-GB" w:eastAsia="en-GB"/>
    </w:rPr>
  </w:style>
  <w:style w:type="paragraph" w:customStyle="1" w:styleId="B10">
    <w:name w:val="B1"/>
    <w:basedOn w:val="ae"/>
    <w:link w:val="B1"/>
    <w:qFormat/>
    <w:pPr>
      <w:widowControl/>
      <w:overflowPunct w:val="0"/>
      <w:autoSpaceDE w:val="0"/>
      <w:autoSpaceDN w:val="0"/>
      <w:adjustRightInd w:val="0"/>
      <w:spacing w:after="180"/>
      <w:ind w:left="568" w:hanging="284"/>
      <w:contextualSpacing w:val="0"/>
      <w:jc w:val="left"/>
      <w:textAlignment w:val="baseline"/>
    </w:pPr>
    <w:rPr>
      <w:rFonts w:eastAsia="Times New Roman"/>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widowControl/>
      <w:jc w:val="left"/>
    </w:pPr>
    <w:rPr>
      <w:rFonts w:ascii="Arial" w:eastAsia="Times New Roman" w:hAnsi="Arial"/>
      <w:sz w:val="18"/>
      <w:lang w:val="en-GB" w:eastAsia="en-US"/>
    </w:rPr>
  </w:style>
  <w:style w:type="character" w:customStyle="1" w:styleId="a4">
    <w:name w:val="题注 字符"/>
    <w:link w:val="a3"/>
    <w:rPr>
      <w:lang w:val="en-GB" w:eastAsia="en-US"/>
    </w:rPr>
  </w:style>
  <w:style w:type="character" w:customStyle="1" w:styleId="af4">
    <w:name w:val="页眉 字符"/>
    <w:qFormat/>
    <w:rPr>
      <w:rFonts w:ascii="Arial" w:eastAsia="MS Mincho" w:hAnsi="Arial"/>
      <w:b/>
      <w:szCs w:val="24"/>
      <w:lang w:val="en-US" w:eastAsia="en-US" w:bidi="ar-SA"/>
    </w:rPr>
  </w:style>
  <w:style w:type="character" w:customStyle="1" w:styleId="20">
    <w:name w:val="标题 2 字符"/>
    <w:rPr>
      <w:rFonts w:ascii="Arial" w:eastAsia="MS Mincho" w:hAnsi="Arial" w:cs="Arial"/>
      <w:b/>
      <w:bCs/>
      <w:iCs/>
      <w:szCs w:val="28"/>
    </w:rPr>
  </w:style>
  <w:style w:type="character" w:customStyle="1" w:styleId="12">
    <w:name w:val="批注文字 字符1"/>
    <w:uiPriority w:val="99"/>
    <w:rPr>
      <w:rFonts w:eastAsia="Times New Roman"/>
      <w:szCs w:val="24"/>
      <w:lang w:eastAsia="en-US"/>
    </w:rPr>
  </w:style>
  <w:style w:type="character" w:customStyle="1" w:styleId="af5">
    <w:name w:val="列表段落 字符"/>
    <w:link w:val="af6"/>
    <w:uiPriority w:val="34"/>
    <w:qFormat/>
    <w:locked/>
    <w:rPr>
      <w:rFonts w:ascii="Calibri" w:hAnsi="Calibri"/>
    </w:rPr>
  </w:style>
  <w:style w:type="paragraph" w:styleId="af6">
    <w:name w:val="List Paragraph"/>
    <w:basedOn w:val="a"/>
    <w:link w:val="af5"/>
    <w:uiPriority w:val="34"/>
    <w:qFormat/>
    <w:pPr>
      <w:ind w:firstLineChars="200" w:firstLine="420"/>
    </w:pPr>
    <w:rPr>
      <w:rFonts w:ascii="Calibri" w:hAnsi="Calibri"/>
    </w:rPr>
  </w:style>
  <w:style w:type="character" w:customStyle="1" w:styleId="TALChar">
    <w:name w:val="TAL Char"/>
    <w:link w:val="TAL"/>
    <w:qFormat/>
    <w:rPr>
      <w:rFonts w:ascii="Arial" w:eastAsia="Times New Roman" w:hAnsi="Arial"/>
      <w:sz w:val="18"/>
      <w:lang w:val="en-GB" w:eastAsia="en-US"/>
    </w:rPr>
  </w:style>
  <w:style w:type="character" w:customStyle="1" w:styleId="af1">
    <w:name w:val="批注主题 字符"/>
    <w:basedOn w:val="a6"/>
    <w:link w:val="af0"/>
    <w:uiPriority w:val="99"/>
    <w:semiHidden/>
    <w:rPr>
      <w:b/>
      <w:bCs/>
      <w:sz w:val="20"/>
      <w:szCs w:val="20"/>
    </w:rPr>
  </w:style>
  <w:style w:type="character" w:customStyle="1" w:styleId="Char1">
    <w:name w:val="题注 Char1"/>
    <w:rPr>
      <w:lang w:val="en-GB" w:eastAsia="en-US" w:bidi="ar-SA"/>
    </w:rPr>
  </w:style>
  <w:style w:type="character" w:customStyle="1" w:styleId="Char10">
    <w:name w:val="批注文字 Char1"/>
    <w:uiPriority w:val="99"/>
    <w:rPr>
      <w:rFonts w:eastAsia="Times New Roman"/>
      <w:szCs w:val="24"/>
      <w:lang w:eastAsia="en-US"/>
    </w:rPr>
  </w:style>
  <w:style w:type="paragraph" w:customStyle="1" w:styleId="13">
    <w:name w:val="修订1"/>
    <w:hidden/>
    <w:uiPriority w:val="99"/>
    <w:semiHidden/>
    <w:rPr>
      <w:rFonts w:asciiTheme="minorHAnsi" w:eastAsiaTheme="minorEastAsia" w:hAnsiTheme="minorHAnsi" w:cstheme="minorBidi"/>
      <w:kern w:val="2"/>
      <w:sz w:val="21"/>
      <w:szCs w:val="22"/>
    </w:rPr>
  </w:style>
  <w:style w:type="character" w:styleId="af7">
    <w:name w:val="Placeholder Text"/>
    <w:basedOn w:val="a0"/>
    <w:uiPriority w:val="99"/>
    <w:semiHidden/>
    <w:rPr>
      <w:color w:val="808080"/>
    </w:rPr>
  </w:style>
  <w:style w:type="paragraph" w:customStyle="1" w:styleId="TH">
    <w:name w:val="TH"/>
    <w:basedOn w:val="a"/>
    <w:qFormat/>
    <w:pPr>
      <w:keepNext/>
      <w:keepLines/>
      <w:spacing w:before="60"/>
      <w:jc w:val="center"/>
    </w:pPr>
    <w:rPr>
      <w:rFonts w:ascii="Arial" w:hAnsi="Arial"/>
      <w:b/>
    </w:rPr>
  </w:style>
  <w:style w:type="paragraph" w:customStyle="1" w:styleId="textintend1">
    <w:name w:val="text intend 1"/>
    <w:basedOn w:val="a"/>
    <w:rsid w:val="0076146D"/>
    <w:pPr>
      <w:widowControl/>
      <w:numPr>
        <w:numId w:val="12"/>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x-none"/>
    </w:rPr>
  </w:style>
  <w:style w:type="numbering" w:customStyle="1" w:styleId="StyleBulleted">
    <w:name w:val="Style Bulleted"/>
    <w:rsid w:val="009F3AA2"/>
    <w:pPr>
      <w:numPr>
        <w:numId w:val="16"/>
      </w:numPr>
    </w:pPr>
  </w:style>
  <w:style w:type="paragraph" w:customStyle="1" w:styleId="B2">
    <w:name w:val="B2"/>
    <w:basedOn w:val="a"/>
    <w:link w:val="B2Char"/>
    <w:rsid w:val="005E5D4D"/>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
    <w:rsid w:val="005E5D4D"/>
    <w:pPr>
      <w:widowControl/>
      <w:spacing w:after="180"/>
      <w:ind w:left="1135" w:hanging="284"/>
      <w:jc w:val="left"/>
    </w:pPr>
    <w:rPr>
      <w:rFonts w:ascii="Times New Roman" w:eastAsia="宋体" w:hAnsi="Times New Roman" w:cs="Times New Roman"/>
      <w:kern w:val="0"/>
      <w:sz w:val="20"/>
      <w:szCs w:val="20"/>
      <w:lang w:val="en-GB" w:eastAsia="en-US"/>
    </w:rPr>
  </w:style>
  <w:style w:type="character" w:customStyle="1" w:styleId="B1Char1">
    <w:name w:val="B1 Char1"/>
    <w:qFormat/>
    <w:rsid w:val="005E5D4D"/>
    <w:rPr>
      <w:lang w:val="en-GB" w:eastAsia="en-US"/>
    </w:rPr>
  </w:style>
  <w:style w:type="character" w:customStyle="1" w:styleId="B2Char">
    <w:name w:val="B2 Char"/>
    <w:link w:val="B2"/>
    <w:locked/>
    <w:rsid w:val="005E5D4D"/>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5.wmf"/><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2.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6.bin"/><Relationship Id="rId29" Type="http://schemas.openxmlformats.org/officeDocument/2006/relationships/image" Target="media/image9.wmf"/><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oleObject" Target="embeddings/oleObject18.bin"/><Relationship Id="rId45" Type="http://schemas.openxmlformats.org/officeDocument/2006/relationships/image" Target="media/image17.wmf"/><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oleObject" Target="embeddings/oleObject34.bin"/><Relationship Id="rId5" Type="http://schemas.openxmlformats.org/officeDocument/2006/relationships/settings" Target="settings.xml"/><Relationship Id="rId61" Type="http://schemas.openxmlformats.org/officeDocument/2006/relationships/oleObject" Target="embeddings/oleObject31.bin"/><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image" Target="media/image24.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oleObject" Target="embeddings/oleObject3.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9.bin"/><Relationship Id="rId67" Type="http://schemas.openxmlformats.org/officeDocument/2006/relationships/oleObject" Target="embeddings/oleObject35.bin"/><Relationship Id="rId20" Type="http://schemas.openxmlformats.org/officeDocument/2006/relationships/oleObject" Target="embeddings/oleObject8.bin"/><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image" Target="media/image23.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oleObject" Target="embeddings/oleObject1.bin"/><Relationship Id="rId31" Type="http://schemas.openxmlformats.org/officeDocument/2006/relationships/image" Target="media/image10.wmf"/><Relationship Id="rId44" Type="http://schemas.openxmlformats.org/officeDocument/2006/relationships/oleObject" Target="embeddings/oleObject20.bin"/><Relationship Id="rId52" Type="http://schemas.openxmlformats.org/officeDocument/2006/relationships/image" Target="media/image20.wmf"/><Relationship Id="rId60" Type="http://schemas.openxmlformats.org/officeDocument/2006/relationships/oleObject" Target="embeddings/oleObject30.bin"/><Relationship Id="rId65" Type="http://schemas.openxmlformats.org/officeDocument/2006/relationships/oleObject" Target="embeddings/oleObject33.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4.wmf"/><Relationship Id="rId34" Type="http://schemas.openxmlformats.org/officeDocument/2006/relationships/oleObject" Target="embeddings/oleObject15.bin"/><Relationship Id="rId50" Type="http://schemas.openxmlformats.org/officeDocument/2006/relationships/image" Target="media/image19.wmf"/><Relationship Id="rId55" Type="http://schemas.openxmlformats.org/officeDocument/2006/relationships/oleObject" Target="embeddings/oleObject2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AD89DF-0B68-4E03-92E9-13713F957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3986</Words>
  <Characters>22721</Characters>
  <Application>Microsoft Office Word</Application>
  <DocSecurity>0</DocSecurity>
  <Lines>189</Lines>
  <Paragraphs>53</Paragraphs>
  <ScaleCrop>false</ScaleCrop>
  <Company>Tom</Company>
  <LinksUpToDate>false</LinksUpToDate>
  <CharactersWithSpaces>26654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程执天</dc:creator>
  <cp:lastModifiedBy>李娜-5G</cp:lastModifiedBy>
  <cp:revision>2</cp:revision>
  <dcterms:created xsi:type="dcterms:W3CDTF">2020-02-14T10:57:00Z</dcterms:created>
  <dcterms:modified xsi:type="dcterms:W3CDTF">2020-02-14T10:57:00Z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